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1A" w:rsidRPr="00284371" w:rsidRDefault="00F47B1A" w:rsidP="00F47B1A">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F47B1A" w:rsidRPr="00284371" w:rsidRDefault="00F47B1A" w:rsidP="00F47B1A">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SECRETARÍA DE MOVILIDAD </w:t>
      </w:r>
    </w:p>
    <w:p w:rsidR="00F47B1A" w:rsidRPr="00284371" w:rsidRDefault="00F47B1A" w:rsidP="00F47B1A">
      <w:pPr>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CONVOCATORIA PARA  LA RUTA COMPLEMENTARIA </w:t>
      </w:r>
      <w:r w:rsidRPr="003C24CA">
        <w:rPr>
          <w:rFonts w:ascii="Arial" w:hAnsi="Arial" w:cs="Arial"/>
          <w:b/>
          <w:bCs/>
          <w:sz w:val="26"/>
          <w:szCs w:val="26"/>
          <w:lang w:val="es-MX" w:eastAsia="es-MX"/>
        </w:rPr>
        <w:t>C</w:t>
      </w:r>
      <w:r>
        <w:rPr>
          <w:rFonts w:ascii="Arial" w:hAnsi="Arial" w:cs="Arial"/>
          <w:b/>
          <w:bCs/>
          <w:sz w:val="26"/>
          <w:szCs w:val="26"/>
          <w:lang w:val="es-MX" w:eastAsia="es-MX"/>
        </w:rPr>
        <w:t xml:space="preserve">11 </w:t>
      </w:r>
      <w:r w:rsidRPr="00284371">
        <w:rPr>
          <w:rFonts w:ascii="Arial" w:hAnsi="Arial" w:cs="Arial"/>
          <w:b/>
          <w:bCs/>
          <w:sz w:val="26"/>
          <w:szCs w:val="26"/>
          <w:lang w:val="es-MX" w:eastAsia="es-MX"/>
        </w:rPr>
        <w:t>DEL “SISTEMA INTEGRADO DE TRANSPORTE PÚBLICO EN EL ÁREA METROPOLITANA DE GUADALAJARA, JALISCO”</w:t>
      </w:r>
    </w:p>
    <w:p w:rsidR="00F47B1A" w:rsidRPr="00284371" w:rsidRDefault="00F47B1A" w:rsidP="00F47B1A">
      <w:pPr>
        <w:jc w:val="center"/>
        <w:rPr>
          <w:rFonts w:ascii="Arial" w:hAnsi="Arial" w:cs="Arial"/>
          <w:b/>
          <w:bCs/>
          <w:sz w:val="26"/>
          <w:szCs w:val="26"/>
          <w:lang w:val="es-MX" w:eastAsia="es-MX"/>
        </w:rPr>
      </w:pPr>
      <w:r w:rsidRPr="00284371">
        <w:rPr>
          <w:rFonts w:ascii="Arial" w:hAnsi="Arial" w:cs="Arial"/>
          <w:b/>
          <w:bCs/>
          <w:sz w:val="26"/>
          <w:szCs w:val="26"/>
          <w:lang w:val="es-MX" w:eastAsia="es-MX"/>
        </w:rPr>
        <w:t>IDENTIFICADA ACTUALMENTE COMO RUTA</w:t>
      </w:r>
      <w:r>
        <w:rPr>
          <w:rFonts w:ascii="Arial" w:hAnsi="Arial" w:cs="Arial"/>
          <w:b/>
          <w:bCs/>
          <w:sz w:val="26"/>
          <w:szCs w:val="26"/>
          <w:lang w:val="es-MX" w:eastAsia="es-MX"/>
        </w:rPr>
        <w:t xml:space="preserve"> 174</w:t>
      </w:r>
    </w:p>
    <w:p w:rsidR="00F47B1A" w:rsidRPr="00284371" w:rsidRDefault="00F47B1A" w:rsidP="00F47B1A">
      <w:pPr>
        <w:autoSpaceDE w:val="0"/>
        <w:autoSpaceDN w:val="0"/>
        <w:adjustRightInd w:val="0"/>
        <w:jc w:val="center"/>
        <w:rPr>
          <w:rFonts w:ascii="Arial" w:hAnsi="Arial" w:cs="Arial"/>
          <w:b/>
          <w:bCs/>
          <w:sz w:val="26"/>
          <w:szCs w:val="26"/>
          <w:lang w:val="es-MX" w:eastAsia="es-MX"/>
        </w:rPr>
      </w:pPr>
    </w:p>
    <w:p w:rsidR="00F47B1A" w:rsidRPr="00284371" w:rsidRDefault="00F47B1A" w:rsidP="00F47B1A">
      <w:pPr>
        <w:spacing w:line="200" w:lineRule="exact"/>
        <w:jc w:val="both"/>
        <w:rPr>
          <w:rFonts w:ascii="Arial" w:hAnsi="Arial" w:cs="Arial"/>
          <w:sz w:val="26"/>
          <w:szCs w:val="26"/>
        </w:rPr>
      </w:pPr>
    </w:p>
    <w:p w:rsidR="00F47B1A" w:rsidRPr="00A256B4" w:rsidRDefault="00F47B1A" w:rsidP="00F47B1A">
      <w:pPr>
        <w:spacing w:line="200" w:lineRule="exact"/>
        <w:jc w:val="center"/>
        <w:rPr>
          <w:rFonts w:ascii="Arial" w:hAnsi="Arial" w:cs="Arial"/>
          <w:sz w:val="26"/>
          <w:szCs w:val="26"/>
        </w:rPr>
      </w:pPr>
      <w:r w:rsidRPr="00A256B4">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F47B1A" w:rsidRPr="00284371" w:rsidRDefault="00F47B1A" w:rsidP="00F47B1A">
      <w:pPr>
        <w:autoSpaceDE w:val="0"/>
        <w:autoSpaceDN w:val="0"/>
        <w:adjustRightInd w:val="0"/>
        <w:jc w:val="both"/>
        <w:rPr>
          <w:rFonts w:ascii="Arial" w:hAnsi="Arial" w:cs="Arial"/>
          <w:b/>
          <w:bCs/>
          <w:sz w:val="26"/>
          <w:szCs w:val="26"/>
          <w:lang w:val="es-MX" w:eastAsia="es-MX"/>
        </w:rPr>
      </w:pPr>
    </w:p>
    <w:p w:rsidR="00F47B1A" w:rsidRPr="00284371" w:rsidRDefault="00F47B1A" w:rsidP="00F47B1A">
      <w:pPr>
        <w:numPr>
          <w:ilvl w:val="0"/>
          <w:numId w:val="1"/>
        </w:numPr>
        <w:jc w:val="both"/>
        <w:rPr>
          <w:rFonts w:ascii="Arial" w:hAnsi="Arial" w:cs="Arial"/>
          <w:sz w:val="26"/>
          <w:szCs w:val="26"/>
        </w:rPr>
      </w:pPr>
      <w:r w:rsidRPr="00284371">
        <w:rPr>
          <w:rFonts w:ascii="Arial" w:hAnsi="Arial" w:cs="Arial"/>
          <w:sz w:val="26"/>
          <w:szCs w:val="26"/>
          <w:lang w:val="es-MX"/>
        </w:rPr>
        <w:t xml:space="preserve">El resumen de convocatoria </w:t>
      </w:r>
      <w:r w:rsidRPr="00284371">
        <w:rPr>
          <w:rFonts w:ascii="Arial" w:hAnsi="Arial" w:cs="Arial"/>
          <w:sz w:val="26"/>
          <w:szCs w:val="26"/>
        </w:rPr>
        <w:t xml:space="preserve">se emite como resultado de la Declaratoria de Necesidad del Sistema Integrado de Transporte Público del AMG </w:t>
      </w:r>
      <w:r w:rsidRPr="002F74B5">
        <w:rPr>
          <w:rFonts w:ascii="Arial" w:hAnsi="Arial" w:cs="Arial"/>
          <w:sz w:val="26"/>
          <w:szCs w:val="26"/>
        </w:rPr>
        <w:t>y Resolución para el Establecimiento</w:t>
      </w:r>
      <w:r w:rsidR="002F74B5" w:rsidRPr="002F74B5">
        <w:rPr>
          <w:rFonts w:ascii="Arial" w:hAnsi="Arial" w:cs="Arial"/>
          <w:szCs w:val="24"/>
          <w:lang w:val="es-MX"/>
        </w:rPr>
        <w:t xml:space="preserve"> de 35 rutas Complementarias</w:t>
      </w:r>
      <w:r w:rsidRPr="002F74B5">
        <w:rPr>
          <w:rFonts w:ascii="Arial" w:hAnsi="Arial" w:cs="Arial"/>
          <w:sz w:val="26"/>
          <w:szCs w:val="26"/>
        </w:rPr>
        <w:t xml:space="preserve"> “Sistema Integrado de Transporte Público en el Área Metropolitana de Guadalajara, Jalisco”, de </w:t>
      </w:r>
      <w:r w:rsidR="002F74B5" w:rsidRPr="002F74B5">
        <w:rPr>
          <w:rFonts w:ascii="Arial" w:hAnsi="Arial" w:cs="Arial"/>
          <w:szCs w:val="24"/>
          <w:lang w:val="es-MX"/>
        </w:rPr>
        <w:t>fecha 03 de febrero de 2017</w:t>
      </w:r>
      <w:r w:rsidRPr="002F74B5">
        <w:rPr>
          <w:rFonts w:ascii="Arial" w:hAnsi="Arial" w:cs="Arial"/>
          <w:sz w:val="26"/>
          <w:szCs w:val="26"/>
        </w:rPr>
        <w:t>, el Gobierno</w:t>
      </w:r>
      <w:r w:rsidRPr="00284371">
        <w:rPr>
          <w:rFonts w:ascii="Arial" w:hAnsi="Arial" w:cs="Arial"/>
          <w:sz w:val="26"/>
          <w:szCs w:val="26"/>
        </w:rPr>
        <w:t xml:space="preserve"> del Estado de Jalisco a través de la Secretaria de Movilidad.</w:t>
      </w:r>
    </w:p>
    <w:p w:rsidR="00F47B1A" w:rsidRPr="00A256B4" w:rsidRDefault="002F74B5" w:rsidP="00F47B1A">
      <w:pPr>
        <w:numPr>
          <w:ilvl w:val="0"/>
          <w:numId w:val="1"/>
        </w:numPr>
        <w:jc w:val="both"/>
        <w:rPr>
          <w:rFonts w:ascii="Arial" w:hAnsi="Arial" w:cs="Arial"/>
          <w:sz w:val="26"/>
          <w:szCs w:val="26"/>
        </w:rPr>
      </w:pPr>
      <w:r w:rsidRPr="00A256B4">
        <w:rPr>
          <w:rFonts w:ascii="Arial" w:hAnsi="Arial" w:cs="Arial"/>
          <w:sz w:val="26"/>
          <w:szCs w:val="26"/>
        </w:rPr>
        <w:t>Cabe advertir que con fecha 11 de febrero de 2017, se publico en el Periódico Oficial “El Estado de Jalisco”, la convocatoria para la Ruta Complementaria C11 para el Sistema Integrado de Transporte Público en el área Metropolitana de Guadalajara, Jalisco la cual fue con fecha 16 de Marzo del 2017   declarada Desierta de conformidad al punto 9 de sus bases</w:t>
      </w:r>
      <w:r w:rsidR="00F47B1A" w:rsidRPr="00A256B4">
        <w:rPr>
          <w:rFonts w:ascii="Arial" w:hAnsi="Arial" w:cs="Arial"/>
          <w:sz w:val="26"/>
          <w:szCs w:val="26"/>
        </w:rPr>
        <w:t>.</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w:t>
      </w:r>
      <w:r w:rsidR="002F74B5">
        <w:rPr>
          <w:rFonts w:ascii="Arial" w:hAnsi="Arial" w:cs="Arial"/>
          <w:sz w:val="26"/>
          <w:szCs w:val="26"/>
          <w:lang w:val="es-MX"/>
        </w:rPr>
        <w:t xml:space="preserve"> C11</w:t>
      </w:r>
      <w:r>
        <w:rPr>
          <w:rFonts w:ascii="Arial" w:hAnsi="Arial" w:cs="Arial"/>
          <w:sz w:val="26"/>
          <w:szCs w:val="26"/>
          <w:lang w:val="es-MX"/>
        </w:rPr>
        <w:t xml:space="preserve"> </w:t>
      </w:r>
      <w:r w:rsidRPr="00284371">
        <w:rPr>
          <w:rFonts w:ascii="Arial" w:hAnsi="Arial" w:cs="Arial"/>
          <w:sz w:val="26"/>
          <w:szCs w:val="26"/>
          <w:lang w:val="es-MX"/>
        </w:rPr>
        <w:t xml:space="preserve">del “Sistema Integrado de Transporte Público en el Área Metropolitana de Guadalajara, Jalisco”, identificada actualmente como </w:t>
      </w:r>
      <w:r w:rsidRPr="002F74B5">
        <w:rPr>
          <w:rFonts w:ascii="Arial" w:hAnsi="Arial" w:cs="Arial"/>
          <w:sz w:val="26"/>
          <w:szCs w:val="26"/>
          <w:lang w:val="es-MX"/>
        </w:rPr>
        <w:t xml:space="preserve">Ruta </w:t>
      </w:r>
      <w:r w:rsidR="002F74B5" w:rsidRPr="002F74B5">
        <w:rPr>
          <w:rFonts w:ascii="Arial" w:hAnsi="Arial" w:cs="Arial"/>
          <w:sz w:val="26"/>
          <w:szCs w:val="26"/>
          <w:lang w:val="es-MX"/>
        </w:rPr>
        <w:t>174</w:t>
      </w:r>
      <w:r w:rsidRPr="00284371">
        <w:rPr>
          <w:rFonts w:ascii="Arial" w:hAnsi="Arial" w:cs="Arial"/>
          <w:sz w:val="26"/>
          <w:szCs w:val="26"/>
          <w:lang w:val="es-MX"/>
        </w:rPr>
        <w:t xml:space="preserve"> conforme al siguiente calendario:</w:t>
      </w:r>
    </w:p>
    <w:p w:rsidR="00F47B1A" w:rsidRPr="00284371" w:rsidRDefault="00F47B1A" w:rsidP="00F47B1A">
      <w:pPr>
        <w:ind w:left="720"/>
        <w:jc w:val="both"/>
        <w:rPr>
          <w:rFonts w:ascii="Arial" w:hAnsi="Arial" w:cs="Arial"/>
          <w:sz w:val="26"/>
          <w:szCs w:val="26"/>
          <w:lang w:val="es-MX"/>
        </w:rPr>
      </w:pPr>
    </w:p>
    <w:tbl>
      <w:tblPr>
        <w:tblW w:w="0" w:type="auto"/>
        <w:tblInd w:w="496" w:type="dxa"/>
        <w:tblLayout w:type="fixed"/>
        <w:tblCellMar>
          <w:left w:w="70" w:type="dxa"/>
          <w:right w:w="70" w:type="dxa"/>
        </w:tblCellMar>
        <w:tblLook w:val="0000"/>
      </w:tblPr>
      <w:tblGrid>
        <w:gridCol w:w="3402"/>
        <w:gridCol w:w="4377"/>
      </w:tblGrid>
      <w:tr w:rsidR="002F74B5" w:rsidRPr="0072443F" w:rsidTr="002F74B5">
        <w:trPr>
          <w:cantSplit/>
          <w:trHeight w:val="225"/>
        </w:trPr>
        <w:tc>
          <w:tcPr>
            <w:tcW w:w="3402" w:type="dxa"/>
            <w:tcBorders>
              <w:top w:val="single" w:sz="6" w:space="0" w:color="000000"/>
              <w:left w:val="single" w:sz="6" w:space="0" w:color="000000"/>
              <w:bottom w:val="single" w:sz="6" w:space="0" w:color="000000"/>
              <w:right w:val="single" w:sz="6" w:space="0" w:color="000000"/>
            </w:tcBorders>
            <w:shd w:val="clear" w:color="FFFFFF" w:fill="C0C0C0"/>
          </w:tcPr>
          <w:p w:rsidR="002F74B5" w:rsidRPr="00A256B4" w:rsidRDefault="002F74B5" w:rsidP="002847A2">
            <w:pPr>
              <w:pStyle w:val="Textonormal"/>
              <w:spacing w:line="276" w:lineRule="auto"/>
              <w:rPr>
                <w:b/>
                <w:sz w:val="26"/>
                <w:szCs w:val="26"/>
              </w:rPr>
            </w:pPr>
            <w:r w:rsidRPr="00A256B4">
              <w:rPr>
                <w:b/>
                <w:sz w:val="26"/>
                <w:szCs w:val="26"/>
              </w:rPr>
              <w:t xml:space="preserve">FECHA DE PUBLICACIÓN </w:t>
            </w:r>
          </w:p>
        </w:tc>
        <w:tc>
          <w:tcPr>
            <w:tcW w:w="4377" w:type="dxa"/>
            <w:tcBorders>
              <w:top w:val="single" w:sz="6" w:space="0" w:color="000000"/>
              <w:left w:val="single" w:sz="6" w:space="0" w:color="000000"/>
              <w:bottom w:val="single" w:sz="6" w:space="0" w:color="000000"/>
              <w:right w:val="single" w:sz="6" w:space="0" w:color="000000"/>
            </w:tcBorders>
            <w:vAlign w:val="center"/>
          </w:tcPr>
          <w:p w:rsidR="002F74B5" w:rsidRPr="00A256B4" w:rsidRDefault="00AA2B37" w:rsidP="002847A2">
            <w:pPr>
              <w:spacing w:line="276" w:lineRule="auto"/>
              <w:jc w:val="both"/>
              <w:rPr>
                <w:rFonts w:ascii="Arial" w:hAnsi="Arial" w:cs="Arial"/>
                <w:iCs/>
                <w:sz w:val="26"/>
                <w:szCs w:val="26"/>
              </w:rPr>
            </w:pPr>
            <w:r>
              <w:rPr>
                <w:rFonts w:ascii="Arial" w:hAnsi="Arial" w:cs="Arial"/>
                <w:sz w:val="26"/>
                <w:szCs w:val="26"/>
              </w:rPr>
              <w:t xml:space="preserve"> 01 DE FEBRERO</w:t>
            </w:r>
            <w:r w:rsidR="002F74B5" w:rsidRPr="00A256B4">
              <w:rPr>
                <w:rFonts w:ascii="Arial" w:hAnsi="Arial" w:cs="Arial"/>
                <w:sz w:val="26"/>
                <w:szCs w:val="26"/>
              </w:rPr>
              <w:t xml:space="preserve"> DE 2018</w:t>
            </w:r>
          </w:p>
        </w:tc>
      </w:tr>
      <w:tr w:rsidR="002F74B5" w:rsidRPr="0072443F" w:rsidTr="00A256B4">
        <w:trPr>
          <w:cantSplit/>
          <w:trHeight w:val="225"/>
        </w:trPr>
        <w:tc>
          <w:tcPr>
            <w:tcW w:w="3402" w:type="dxa"/>
            <w:tcBorders>
              <w:top w:val="single" w:sz="6" w:space="0" w:color="000000"/>
              <w:left w:val="single" w:sz="6" w:space="0" w:color="000000"/>
              <w:bottom w:val="single" w:sz="6" w:space="0" w:color="000000"/>
              <w:right w:val="single" w:sz="6" w:space="0" w:color="000000"/>
            </w:tcBorders>
            <w:shd w:val="clear" w:color="FFFFFF" w:fill="C0C0C0"/>
          </w:tcPr>
          <w:p w:rsidR="002F74B5" w:rsidRPr="00A256B4" w:rsidRDefault="002F74B5" w:rsidP="002847A2">
            <w:pPr>
              <w:spacing w:line="276" w:lineRule="auto"/>
              <w:jc w:val="both"/>
              <w:rPr>
                <w:rFonts w:ascii="Arial" w:hAnsi="Arial" w:cs="Arial"/>
                <w:b/>
                <w:sz w:val="26"/>
                <w:szCs w:val="26"/>
              </w:rPr>
            </w:pPr>
            <w:r w:rsidRPr="00A256B4">
              <w:rPr>
                <w:rFonts w:ascii="Arial" w:hAnsi="Arial" w:cs="Arial"/>
                <w:b/>
                <w:sz w:val="26"/>
                <w:szCs w:val="26"/>
              </w:rPr>
              <w:t xml:space="preserve">JUNTA DE ACLARACIONES </w:t>
            </w:r>
          </w:p>
        </w:tc>
        <w:tc>
          <w:tcPr>
            <w:tcW w:w="4377" w:type="dxa"/>
            <w:tcBorders>
              <w:top w:val="single" w:sz="6" w:space="0" w:color="000000"/>
              <w:left w:val="single" w:sz="6" w:space="0" w:color="000000"/>
              <w:bottom w:val="single" w:sz="6" w:space="0" w:color="000000"/>
              <w:right w:val="single" w:sz="6" w:space="0" w:color="000000"/>
            </w:tcBorders>
            <w:vAlign w:val="center"/>
          </w:tcPr>
          <w:p w:rsidR="002F74B5" w:rsidRPr="00A256B4" w:rsidRDefault="00AA2B37" w:rsidP="002847A2">
            <w:pPr>
              <w:spacing w:line="276" w:lineRule="auto"/>
              <w:jc w:val="both"/>
              <w:rPr>
                <w:rFonts w:ascii="Arial" w:hAnsi="Arial" w:cs="Arial"/>
                <w:sz w:val="26"/>
                <w:szCs w:val="26"/>
              </w:rPr>
            </w:pPr>
            <w:r>
              <w:rPr>
                <w:rFonts w:ascii="Arial" w:hAnsi="Arial" w:cs="Arial"/>
                <w:iCs/>
                <w:sz w:val="26"/>
                <w:szCs w:val="26"/>
              </w:rPr>
              <w:t>08 DE FEBRERO DE 2018 A LAS 09</w:t>
            </w:r>
            <w:r w:rsidR="002F74B5" w:rsidRPr="00A256B4">
              <w:rPr>
                <w:rFonts w:ascii="Arial" w:hAnsi="Arial" w:cs="Arial"/>
                <w:iCs/>
                <w:sz w:val="26"/>
                <w:szCs w:val="26"/>
              </w:rPr>
              <w:t>:00 HORAS</w:t>
            </w:r>
          </w:p>
        </w:tc>
      </w:tr>
      <w:tr w:rsidR="002F74B5" w:rsidRPr="0072443F" w:rsidTr="00A256B4">
        <w:trPr>
          <w:cantSplit/>
          <w:trHeight w:val="449"/>
        </w:trPr>
        <w:tc>
          <w:tcPr>
            <w:tcW w:w="3402" w:type="dxa"/>
            <w:tcBorders>
              <w:top w:val="single" w:sz="6" w:space="0" w:color="000000"/>
              <w:left w:val="single" w:sz="6" w:space="0" w:color="000000"/>
              <w:bottom w:val="single" w:sz="6" w:space="0" w:color="000000"/>
              <w:right w:val="single" w:sz="6" w:space="0" w:color="000000"/>
            </w:tcBorders>
            <w:shd w:val="clear" w:color="FFFFFF" w:fill="C0C0C0"/>
          </w:tcPr>
          <w:p w:rsidR="002F74B5" w:rsidRPr="00A256B4" w:rsidRDefault="002F74B5" w:rsidP="002847A2">
            <w:pPr>
              <w:spacing w:line="276" w:lineRule="auto"/>
              <w:jc w:val="both"/>
              <w:rPr>
                <w:rFonts w:ascii="Arial" w:hAnsi="Arial" w:cs="Arial"/>
                <w:b/>
                <w:sz w:val="26"/>
                <w:szCs w:val="26"/>
              </w:rPr>
            </w:pPr>
            <w:r w:rsidRPr="00A256B4">
              <w:rPr>
                <w:rFonts w:ascii="Arial" w:hAnsi="Arial" w:cs="Arial"/>
                <w:b/>
                <w:sz w:val="26"/>
                <w:szCs w:val="26"/>
              </w:rPr>
              <w:t xml:space="preserve">PRESENTACIÓN DE SOLICITUDES Y PROPUESTAS </w:t>
            </w:r>
          </w:p>
        </w:tc>
        <w:tc>
          <w:tcPr>
            <w:tcW w:w="4377" w:type="dxa"/>
            <w:tcBorders>
              <w:top w:val="single" w:sz="6" w:space="0" w:color="000000"/>
              <w:left w:val="single" w:sz="6" w:space="0" w:color="000000"/>
              <w:bottom w:val="single" w:sz="6" w:space="0" w:color="000000"/>
              <w:right w:val="single" w:sz="6" w:space="0" w:color="000000"/>
            </w:tcBorders>
            <w:vAlign w:val="center"/>
          </w:tcPr>
          <w:p w:rsidR="002F74B5" w:rsidRPr="00A256B4" w:rsidRDefault="00AA2B37" w:rsidP="002847A2">
            <w:pPr>
              <w:spacing w:line="276" w:lineRule="auto"/>
              <w:rPr>
                <w:rFonts w:ascii="Arial" w:hAnsi="Arial" w:cs="Arial"/>
                <w:sz w:val="26"/>
                <w:szCs w:val="26"/>
              </w:rPr>
            </w:pPr>
            <w:r>
              <w:rPr>
                <w:rFonts w:ascii="Arial" w:hAnsi="Arial" w:cs="Arial"/>
                <w:sz w:val="26"/>
                <w:szCs w:val="26"/>
              </w:rPr>
              <w:t>05 DE MARZO DE 2018 A LAS 09</w:t>
            </w:r>
            <w:r w:rsidR="002F74B5" w:rsidRPr="00A256B4">
              <w:rPr>
                <w:rFonts w:ascii="Arial" w:hAnsi="Arial" w:cs="Arial"/>
                <w:sz w:val="26"/>
                <w:szCs w:val="26"/>
              </w:rPr>
              <w:t>:00 HORAS</w:t>
            </w:r>
          </w:p>
        </w:tc>
      </w:tr>
      <w:tr w:rsidR="002F74B5" w:rsidRPr="0072443F" w:rsidTr="00A256B4">
        <w:trPr>
          <w:cantSplit/>
          <w:trHeight w:val="449"/>
        </w:trPr>
        <w:tc>
          <w:tcPr>
            <w:tcW w:w="3402" w:type="dxa"/>
            <w:tcBorders>
              <w:top w:val="single" w:sz="6" w:space="0" w:color="000000"/>
              <w:left w:val="single" w:sz="6" w:space="0" w:color="000000"/>
              <w:bottom w:val="single" w:sz="6" w:space="0" w:color="000000"/>
              <w:right w:val="single" w:sz="6" w:space="0" w:color="000000"/>
            </w:tcBorders>
            <w:shd w:val="clear" w:color="FFFFFF" w:fill="C0C0C0"/>
          </w:tcPr>
          <w:p w:rsidR="002F74B5" w:rsidRPr="00A256B4" w:rsidRDefault="002F74B5" w:rsidP="002847A2">
            <w:pPr>
              <w:spacing w:line="276" w:lineRule="auto"/>
              <w:jc w:val="both"/>
              <w:rPr>
                <w:rFonts w:ascii="Arial" w:hAnsi="Arial" w:cs="Arial"/>
                <w:b/>
                <w:sz w:val="26"/>
                <w:szCs w:val="26"/>
              </w:rPr>
            </w:pPr>
            <w:r w:rsidRPr="00A256B4">
              <w:rPr>
                <w:rFonts w:ascii="Arial" w:hAnsi="Arial" w:cs="Arial"/>
                <w:b/>
                <w:sz w:val="26"/>
                <w:szCs w:val="26"/>
              </w:rPr>
              <w:t>ACTO DE APERTURA DE SOLICITUDES Y PROPUESTAS</w:t>
            </w:r>
          </w:p>
        </w:tc>
        <w:tc>
          <w:tcPr>
            <w:tcW w:w="4377" w:type="dxa"/>
            <w:tcBorders>
              <w:top w:val="single" w:sz="6" w:space="0" w:color="000000"/>
              <w:left w:val="single" w:sz="6" w:space="0" w:color="000000"/>
              <w:bottom w:val="single" w:sz="6" w:space="0" w:color="000000"/>
              <w:right w:val="single" w:sz="6" w:space="0" w:color="000000"/>
            </w:tcBorders>
            <w:vAlign w:val="center"/>
          </w:tcPr>
          <w:p w:rsidR="002F74B5" w:rsidRPr="00A256B4" w:rsidRDefault="00AA2B37" w:rsidP="00AA2B37">
            <w:pPr>
              <w:spacing w:line="276" w:lineRule="auto"/>
              <w:rPr>
                <w:rFonts w:ascii="Arial" w:hAnsi="Arial" w:cs="Arial"/>
                <w:sz w:val="26"/>
                <w:szCs w:val="26"/>
              </w:rPr>
            </w:pPr>
            <w:r>
              <w:rPr>
                <w:rFonts w:ascii="Arial" w:hAnsi="Arial" w:cs="Arial"/>
                <w:sz w:val="26"/>
                <w:szCs w:val="26"/>
              </w:rPr>
              <w:t>05 DE MARZO DE 2018 A LAS 09</w:t>
            </w:r>
            <w:r w:rsidRPr="00A256B4">
              <w:rPr>
                <w:rFonts w:ascii="Arial" w:hAnsi="Arial" w:cs="Arial"/>
                <w:sz w:val="26"/>
                <w:szCs w:val="26"/>
              </w:rPr>
              <w:t>:00 HORAS</w:t>
            </w:r>
          </w:p>
        </w:tc>
      </w:tr>
      <w:tr w:rsidR="002F74B5" w:rsidRPr="0072443F" w:rsidTr="00A256B4">
        <w:trPr>
          <w:cantSplit/>
          <w:trHeight w:val="566"/>
        </w:trPr>
        <w:tc>
          <w:tcPr>
            <w:tcW w:w="3402" w:type="dxa"/>
            <w:tcBorders>
              <w:top w:val="single" w:sz="6" w:space="0" w:color="000000"/>
              <w:left w:val="single" w:sz="6" w:space="0" w:color="000000"/>
              <w:bottom w:val="single" w:sz="6" w:space="0" w:color="000000"/>
              <w:right w:val="single" w:sz="6" w:space="0" w:color="000000"/>
            </w:tcBorders>
            <w:shd w:val="clear" w:color="FFFFFF" w:fill="C0C0C0"/>
          </w:tcPr>
          <w:p w:rsidR="002F74B5" w:rsidRPr="00A256B4" w:rsidRDefault="002F74B5" w:rsidP="002847A2">
            <w:pPr>
              <w:spacing w:line="276" w:lineRule="auto"/>
              <w:jc w:val="both"/>
              <w:rPr>
                <w:rFonts w:ascii="Arial" w:hAnsi="Arial" w:cs="Arial"/>
                <w:b/>
                <w:sz w:val="26"/>
                <w:szCs w:val="26"/>
              </w:rPr>
            </w:pPr>
            <w:r w:rsidRPr="00A256B4">
              <w:rPr>
                <w:rFonts w:ascii="Arial" w:hAnsi="Arial" w:cs="Arial"/>
                <w:b/>
                <w:sz w:val="26"/>
                <w:szCs w:val="26"/>
              </w:rPr>
              <w:t xml:space="preserve">ACTO DE FALLO </w:t>
            </w:r>
          </w:p>
        </w:tc>
        <w:tc>
          <w:tcPr>
            <w:tcW w:w="4377" w:type="dxa"/>
            <w:tcBorders>
              <w:top w:val="single" w:sz="6" w:space="0" w:color="000000"/>
              <w:left w:val="single" w:sz="6" w:space="0" w:color="000000"/>
              <w:bottom w:val="single" w:sz="6" w:space="0" w:color="000000"/>
              <w:right w:val="single" w:sz="6" w:space="0" w:color="000000"/>
            </w:tcBorders>
            <w:vAlign w:val="center"/>
          </w:tcPr>
          <w:p w:rsidR="002F74B5" w:rsidRPr="00A256B4" w:rsidRDefault="00AA2B37" w:rsidP="002847A2">
            <w:pPr>
              <w:spacing w:line="276" w:lineRule="auto"/>
              <w:rPr>
                <w:rFonts w:ascii="Arial" w:hAnsi="Arial" w:cs="Arial"/>
                <w:iCs/>
                <w:sz w:val="26"/>
                <w:szCs w:val="26"/>
              </w:rPr>
            </w:pPr>
            <w:r>
              <w:rPr>
                <w:rFonts w:ascii="Arial" w:hAnsi="Arial" w:cs="Arial"/>
                <w:iCs/>
                <w:sz w:val="26"/>
                <w:szCs w:val="26"/>
              </w:rPr>
              <w:t xml:space="preserve"> 14 DE MARZO DE 2018 A LAS 09</w:t>
            </w:r>
            <w:r w:rsidR="002F74B5" w:rsidRPr="00A256B4">
              <w:rPr>
                <w:rFonts w:ascii="Arial" w:hAnsi="Arial" w:cs="Arial"/>
                <w:iCs/>
                <w:sz w:val="26"/>
                <w:szCs w:val="26"/>
              </w:rPr>
              <w:t>:00 HORAS</w:t>
            </w:r>
          </w:p>
        </w:tc>
      </w:tr>
    </w:tbl>
    <w:p w:rsidR="00F47B1A" w:rsidRPr="00284371" w:rsidRDefault="00F47B1A" w:rsidP="00F47B1A">
      <w:pPr>
        <w:jc w:val="both"/>
        <w:rPr>
          <w:rFonts w:ascii="Arial" w:hAnsi="Arial" w:cs="Arial"/>
          <w:sz w:val="26"/>
          <w:szCs w:val="26"/>
        </w:rPr>
      </w:pPr>
    </w:p>
    <w:p w:rsidR="00F47B1A" w:rsidRPr="00284371" w:rsidRDefault="00F47B1A" w:rsidP="00F47B1A">
      <w:pPr>
        <w:jc w:val="both"/>
        <w:rPr>
          <w:rFonts w:ascii="Arial" w:hAnsi="Arial" w:cs="Arial"/>
          <w:sz w:val="26"/>
          <w:szCs w:val="26"/>
        </w:rPr>
      </w:pPr>
      <w:r w:rsidRPr="00284371">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F47B1A" w:rsidRPr="00284371" w:rsidRDefault="00F47B1A" w:rsidP="00F47B1A">
      <w:pPr>
        <w:jc w:val="both"/>
        <w:rPr>
          <w:rFonts w:ascii="Arial" w:hAnsi="Arial" w:cs="Arial"/>
          <w:iCs/>
          <w:sz w:val="26"/>
          <w:szCs w:val="26"/>
          <w:lang w:val="es-MX"/>
        </w:rPr>
      </w:pP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 </w:t>
      </w:r>
      <w:r w:rsidR="00A256B4" w:rsidRPr="00A256B4">
        <w:rPr>
          <w:rFonts w:ascii="Arial" w:hAnsi="Arial" w:cs="Arial"/>
          <w:sz w:val="26"/>
          <w:szCs w:val="26"/>
          <w:lang w:val="es-MX"/>
        </w:rPr>
        <w:t>C11</w:t>
      </w:r>
      <w:r w:rsidRPr="00A256B4">
        <w:rPr>
          <w:rFonts w:ascii="Arial" w:hAnsi="Arial" w:cs="Arial"/>
          <w:sz w:val="26"/>
          <w:szCs w:val="26"/>
          <w:lang w:val="es-MX"/>
        </w:rPr>
        <w:t xml:space="preserve"> del Sistema Integrado de Transporte Público en el Área Metropolitana de Guadalajara, Jalisco, identificada actualmente como ruta </w:t>
      </w:r>
      <w:r w:rsidR="00A256B4" w:rsidRPr="00A256B4">
        <w:rPr>
          <w:rFonts w:ascii="Arial" w:hAnsi="Arial" w:cs="Arial"/>
          <w:sz w:val="26"/>
          <w:szCs w:val="26"/>
          <w:lang w:val="es-MX"/>
        </w:rPr>
        <w:t>174</w:t>
      </w:r>
      <w:r w:rsidRPr="00A256B4">
        <w:rPr>
          <w:rFonts w:ascii="Arial" w:hAnsi="Arial" w:cs="Arial"/>
          <w:sz w:val="26"/>
          <w:szCs w:val="26"/>
          <w:lang w:val="es-MX"/>
        </w:rPr>
        <w:t xml:space="preserve">, en internet: </w:t>
      </w:r>
      <w:hyperlink r:id="rId7" w:history="1">
        <w:r w:rsidRPr="00A256B4">
          <w:rPr>
            <w:rFonts w:ascii="Arial" w:hAnsi="Arial" w:cs="Arial"/>
            <w:sz w:val="26"/>
            <w:szCs w:val="26"/>
            <w:lang w:val="es-MX"/>
          </w:rPr>
          <w:t>www.semov.gob.mx</w:t>
        </w:r>
      </w:hyperlink>
      <w:r w:rsidRPr="00A256B4">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w:t>
      </w:r>
      <w:r w:rsidRPr="00A256B4">
        <w:rPr>
          <w:rFonts w:ascii="Arial" w:hAnsi="Arial" w:cs="Arial"/>
          <w:szCs w:val="24"/>
          <w:lang w:val="es-MX"/>
        </w:rPr>
        <w:t xml:space="preserve">ext. 17110 desde la publicación de la presente y hasta </w:t>
      </w:r>
      <w:r w:rsidR="00A256B4" w:rsidRPr="00A256B4">
        <w:rPr>
          <w:rFonts w:ascii="Arial" w:hAnsi="Arial" w:cs="Arial"/>
          <w:szCs w:val="24"/>
          <w:lang w:val="es-MX"/>
        </w:rPr>
        <w:t>el 23 de Febrero del 2018</w:t>
      </w:r>
      <w:r w:rsidRPr="00A256B4">
        <w:rPr>
          <w:rFonts w:ascii="Arial" w:hAnsi="Arial" w:cs="Arial"/>
          <w:szCs w:val="24"/>
          <w:lang w:val="es-MX"/>
        </w:rPr>
        <w:t>,</w:t>
      </w:r>
      <w:r w:rsidRPr="00A256B4">
        <w:rPr>
          <w:rFonts w:ascii="Arial" w:hAnsi="Arial" w:cs="Arial"/>
          <w:sz w:val="26"/>
          <w:szCs w:val="26"/>
          <w:lang w:val="es-MX"/>
        </w:rPr>
        <w:t xml:space="preserve"> con excepción de sábados y domingos, en horario de 9:00 a 14:00 horas.</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Los requisitos de calificación incluyen: cumplir de conformidad con los requerimientos legales, financieros y técnicos solicitados en las Bases del Concurso.</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Será responsabilidad de los interesados (previo al cierre de su oferta), revisar en la página </w:t>
      </w:r>
      <w:hyperlink r:id="rId8"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si las Bases del Concurso han sido modificadas a través de adendas. </w:t>
      </w:r>
    </w:p>
    <w:p w:rsidR="00F47B1A" w:rsidRPr="00284371" w:rsidRDefault="00F47B1A" w:rsidP="00F47B1A">
      <w:pPr>
        <w:numPr>
          <w:ilvl w:val="0"/>
          <w:numId w:val="1"/>
        </w:numPr>
        <w:jc w:val="both"/>
        <w:rPr>
          <w:rFonts w:ascii="Arial" w:hAnsi="Arial" w:cs="Arial"/>
          <w:sz w:val="26"/>
          <w:szCs w:val="26"/>
          <w:lang w:val="es-MX"/>
        </w:rPr>
      </w:pPr>
      <w:r w:rsidRPr="00284371">
        <w:rPr>
          <w:rFonts w:ascii="Arial" w:hAnsi="Arial" w:cs="Arial"/>
          <w:sz w:val="26"/>
          <w:szCs w:val="26"/>
          <w:lang w:val="es-MX"/>
        </w:rPr>
        <w:t>Ninguna de las condiciones contenidas en las Bases del Concurso, ni en las Ofertas presentadas por los interesados, podrán ser negociadas.</w:t>
      </w:r>
    </w:p>
    <w:p w:rsidR="00F47B1A" w:rsidRPr="00284371" w:rsidRDefault="00F47B1A" w:rsidP="00F47B1A">
      <w:pPr>
        <w:jc w:val="both"/>
        <w:rPr>
          <w:rFonts w:ascii="Arial" w:hAnsi="Arial" w:cs="Arial"/>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r w:rsidRPr="00284371">
        <w:rPr>
          <w:rFonts w:ascii="Arial" w:hAnsi="Arial" w:cs="Arial"/>
          <w:b/>
          <w:bCs/>
          <w:sz w:val="26"/>
          <w:szCs w:val="26"/>
        </w:rPr>
        <w:t xml:space="preserve">GUADALAJARA, JALISCO, </w:t>
      </w:r>
      <w:r w:rsidRPr="00A256B4">
        <w:rPr>
          <w:rFonts w:ascii="Arial" w:hAnsi="Arial" w:cs="Arial"/>
          <w:b/>
          <w:bCs/>
          <w:sz w:val="26"/>
          <w:szCs w:val="26"/>
        </w:rPr>
        <w:t xml:space="preserve">A  </w:t>
      </w:r>
      <w:r w:rsidR="00A256B4" w:rsidRPr="00A256B4">
        <w:rPr>
          <w:rFonts w:ascii="Arial" w:hAnsi="Arial" w:cs="Arial"/>
          <w:b/>
          <w:bCs/>
          <w:sz w:val="26"/>
          <w:szCs w:val="26"/>
        </w:rPr>
        <w:t>25 DE ENERO DE 2018</w:t>
      </w: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r w:rsidRPr="00284371">
        <w:rPr>
          <w:rFonts w:ascii="Arial" w:hAnsi="Arial" w:cs="Arial"/>
          <w:b/>
          <w:bCs/>
          <w:sz w:val="26"/>
          <w:szCs w:val="26"/>
        </w:rPr>
        <w:t>MTRO. SERVANDO SEPÚLVEDA ENRÍQUEZ</w:t>
      </w:r>
    </w:p>
    <w:p w:rsidR="00F47B1A" w:rsidRPr="00284371" w:rsidRDefault="00F47B1A" w:rsidP="00F47B1A">
      <w:pPr>
        <w:jc w:val="center"/>
        <w:rPr>
          <w:rFonts w:ascii="Arial" w:hAnsi="Arial" w:cs="Arial"/>
          <w:b/>
          <w:bCs/>
          <w:sz w:val="26"/>
          <w:szCs w:val="26"/>
        </w:rPr>
      </w:pPr>
      <w:r w:rsidRPr="00284371">
        <w:rPr>
          <w:rFonts w:ascii="Arial" w:hAnsi="Arial" w:cs="Arial"/>
          <w:b/>
          <w:bCs/>
          <w:sz w:val="26"/>
          <w:szCs w:val="26"/>
        </w:rPr>
        <w:t>EL SECRETARIO DE MOVILIDAD DEL GOBIERNO DEL ESTADO DE JALISCO</w:t>
      </w:r>
    </w:p>
    <w:p w:rsidR="00F47B1A" w:rsidRPr="00284371" w:rsidRDefault="00F47B1A" w:rsidP="00F47B1A">
      <w:pPr>
        <w:jc w:val="center"/>
        <w:rPr>
          <w:rFonts w:ascii="Arial" w:hAnsi="Arial" w:cs="Arial"/>
          <w:b/>
          <w:bCs/>
          <w:sz w:val="26"/>
          <w:szCs w:val="26"/>
        </w:rPr>
      </w:pPr>
    </w:p>
    <w:p w:rsidR="00F47B1A" w:rsidRPr="00284371" w:rsidRDefault="00F47B1A" w:rsidP="00F47B1A">
      <w:pPr>
        <w:jc w:val="center"/>
        <w:rPr>
          <w:rFonts w:ascii="Arial" w:hAnsi="Arial" w:cs="Arial"/>
          <w:b/>
          <w:bCs/>
          <w:sz w:val="26"/>
          <w:szCs w:val="26"/>
        </w:rPr>
      </w:pPr>
    </w:p>
    <w:p w:rsidR="00F47B1A" w:rsidRPr="00284371" w:rsidRDefault="00F47B1A" w:rsidP="00F47B1A">
      <w:pPr>
        <w:spacing w:line="216" w:lineRule="exact"/>
        <w:rPr>
          <w:rFonts w:ascii="Arial" w:hAnsi="Arial" w:cs="Arial"/>
          <w:b/>
          <w:bCs/>
          <w:sz w:val="26"/>
          <w:szCs w:val="26"/>
        </w:rPr>
      </w:pPr>
    </w:p>
    <w:p w:rsidR="00F47B1A" w:rsidRPr="00284371" w:rsidRDefault="00F47B1A" w:rsidP="00F47B1A">
      <w:pPr>
        <w:spacing w:line="216" w:lineRule="exact"/>
        <w:rPr>
          <w:rFonts w:ascii="Arial" w:hAnsi="Arial" w:cs="Arial"/>
          <w:b/>
          <w:bCs/>
          <w:sz w:val="26"/>
          <w:szCs w:val="26"/>
        </w:rPr>
      </w:pPr>
    </w:p>
    <w:p w:rsidR="00F47B1A" w:rsidRDefault="00F47B1A" w:rsidP="00F47B1A">
      <w:pPr>
        <w:spacing w:line="216" w:lineRule="exact"/>
      </w:pPr>
      <w:r w:rsidRPr="00284371">
        <w:rPr>
          <w:rFonts w:ascii="Arial" w:hAnsi="Arial" w:cs="Arial"/>
          <w:b/>
          <w:bCs/>
          <w:sz w:val="26"/>
          <w:szCs w:val="26"/>
        </w:rPr>
        <w:t>JLQG/CPPM/</w:t>
      </w:r>
      <w:r w:rsidR="00A256B4">
        <w:rPr>
          <w:rFonts w:ascii="Arial" w:hAnsi="Arial" w:cs="Arial"/>
          <w:b/>
          <w:bCs/>
          <w:sz w:val="26"/>
          <w:szCs w:val="26"/>
        </w:rPr>
        <w:t>MGCR</w:t>
      </w:r>
    </w:p>
    <w:p w:rsidR="00F47B1A" w:rsidRDefault="00F47B1A" w:rsidP="00F47B1A"/>
    <w:p w:rsidR="00F47B1A" w:rsidRDefault="00F47B1A" w:rsidP="00F47B1A"/>
    <w:p w:rsidR="009730DF" w:rsidRDefault="009730DF"/>
    <w:sectPr w:rsidR="009730DF" w:rsidSect="00F47B1A">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B2" w:rsidRDefault="001C04B2" w:rsidP="001C04B2">
      <w:r>
        <w:separator/>
      </w:r>
    </w:p>
  </w:endnote>
  <w:endnote w:type="continuationSeparator" w:id="1">
    <w:p w:rsidR="001C04B2" w:rsidRDefault="001C04B2" w:rsidP="001C0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F47B1A" w:rsidRDefault="001C04B2">
        <w:pPr>
          <w:pStyle w:val="Piedepgina"/>
          <w:jc w:val="right"/>
        </w:pPr>
        <w:fldSimple w:instr=" PAGE   \* MERGEFORMAT ">
          <w:r w:rsidR="00AA2B37">
            <w:rPr>
              <w:noProof/>
            </w:rPr>
            <w:t>1</w:t>
          </w:r>
        </w:fldSimple>
      </w:p>
    </w:sdtContent>
  </w:sdt>
  <w:p w:rsidR="00F47B1A" w:rsidRDefault="00F47B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B2" w:rsidRDefault="001C04B2" w:rsidP="001C04B2">
      <w:r>
        <w:separator/>
      </w:r>
    </w:p>
  </w:footnote>
  <w:footnote w:type="continuationSeparator" w:id="1">
    <w:p w:rsidR="001C04B2" w:rsidRDefault="001C04B2" w:rsidP="001C0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47B1A"/>
    <w:rsid w:val="001C04B2"/>
    <w:rsid w:val="002F74B5"/>
    <w:rsid w:val="009730DF"/>
    <w:rsid w:val="009969B0"/>
    <w:rsid w:val="00A256B4"/>
    <w:rsid w:val="00AA2B37"/>
    <w:rsid w:val="00F47B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1A"/>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7B1A"/>
    <w:pPr>
      <w:tabs>
        <w:tab w:val="center" w:pos="4419"/>
        <w:tab w:val="right" w:pos="8838"/>
      </w:tabs>
    </w:pPr>
  </w:style>
  <w:style w:type="character" w:customStyle="1" w:styleId="PiedepginaCar">
    <w:name w:val="Pie de página Car"/>
    <w:basedOn w:val="Fuentedeprrafopredeter"/>
    <w:link w:val="Piedepgina"/>
    <w:uiPriority w:val="99"/>
    <w:rsid w:val="00F47B1A"/>
    <w:rPr>
      <w:rFonts w:ascii="Times New Roman" w:eastAsia="Times New Roman" w:hAnsi="Times New Roman" w:cs="Times New Roman"/>
      <w:sz w:val="24"/>
      <w:szCs w:val="20"/>
      <w:lang w:val="es-ES" w:eastAsia="es-ES"/>
    </w:rPr>
  </w:style>
  <w:style w:type="paragraph" w:customStyle="1" w:styleId="Textonormal">
    <w:name w:val="Texto normal"/>
    <w:basedOn w:val="Normal"/>
    <w:rsid w:val="002F74B5"/>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erika.ochoa</cp:lastModifiedBy>
  <cp:revision>2</cp:revision>
  <cp:lastPrinted>2018-02-01T16:24:00Z</cp:lastPrinted>
  <dcterms:created xsi:type="dcterms:W3CDTF">2018-01-24T16:25:00Z</dcterms:created>
  <dcterms:modified xsi:type="dcterms:W3CDTF">2018-02-01T16:25:00Z</dcterms:modified>
</cp:coreProperties>
</file>