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4D5683">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AF5EC0">
        <w:rPr>
          <w:rFonts w:ascii="Arial" w:eastAsia="Arial" w:hAnsi="Arial" w:cs="Arial"/>
          <w:b/>
          <w:bCs/>
          <w:sz w:val="26"/>
          <w:szCs w:val="26"/>
          <w:lang w:val="es-MX"/>
        </w:rPr>
        <w:t>C07</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CO  IDE</w:t>
      </w:r>
      <w:r w:rsidR="00B52B05">
        <w:rPr>
          <w:rFonts w:ascii="Arial" w:eastAsia="Arial" w:hAnsi="Arial" w:cs="Arial"/>
          <w:b/>
          <w:bCs/>
          <w:sz w:val="26"/>
          <w:szCs w:val="26"/>
          <w:lang w:val="es-MX"/>
        </w:rPr>
        <w:t>NTIFICADA ACTUALMENTE COMO RUTA</w:t>
      </w:r>
      <w:r w:rsidRPr="00A64C61">
        <w:rPr>
          <w:rFonts w:ascii="Arial" w:eastAsia="Arial" w:hAnsi="Arial" w:cs="Arial"/>
          <w:b/>
          <w:bCs/>
          <w:sz w:val="26"/>
          <w:szCs w:val="26"/>
          <w:lang w:val="es-MX"/>
        </w:rPr>
        <w:t xml:space="preserve"> </w:t>
      </w:r>
      <w:r w:rsidR="00AF5EC0">
        <w:rPr>
          <w:rFonts w:ascii="Arial" w:eastAsia="Arial" w:hAnsi="Arial" w:cs="Arial"/>
          <w:b/>
          <w:bCs/>
          <w:sz w:val="26"/>
          <w:szCs w:val="26"/>
          <w:lang w:val="es-MX"/>
        </w:rPr>
        <w:t>153A.</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w:t>
      </w:r>
      <w:r w:rsidR="00363CDD" w:rsidRPr="00363CDD">
        <w:rPr>
          <w:rFonts w:ascii="Arial" w:hAnsi="Arial" w:cs="Arial"/>
          <w:sz w:val="24"/>
          <w:szCs w:val="28"/>
          <w:lang w:val="es-MX"/>
        </w:rPr>
        <w:t>Declaratoria de Necesidad del Sistema Integrado de Transporte Público del AMG</w:t>
      </w:r>
      <w:r w:rsidR="004D5683">
        <w:rPr>
          <w:rFonts w:ascii="Arial" w:hAnsi="Arial" w:cs="Arial"/>
          <w:sz w:val="24"/>
          <w:szCs w:val="28"/>
          <w:lang w:val="es-MX"/>
        </w:rPr>
        <w:t xml:space="preserve"> </w:t>
      </w:r>
      <w:r w:rsidR="004D5683" w:rsidRPr="00A64C61">
        <w:rPr>
          <w:rFonts w:ascii="Arial" w:hAnsi="Arial" w:cs="Arial"/>
          <w:sz w:val="26"/>
          <w:szCs w:val="26"/>
          <w:lang w:val="es-MX"/>
        </w:rPr>
        <w:t>publicada en el periódico oficial “El</w:t>
      </w:r>
      <w:r w:rsidR="004D5683">
        <w:rPr>
          <w:rFonts w:ascii="Arial" w:hAnsi="Arial" w:cs="Arial"/>
          <w:sz w:val="26"/>
          <w:szCs w:val="26"/>
          <w:lang w:val="es-MX"/>
        </w:rPr>
        <w:t xml:space="preserve"> Estado de Jalisco” con fecha 05</w:t>
      </w:r>
      <w:r w:rsidR="004D5683" w:rsidRPr="00A64C61">
        <w:rPr>
          <w:rFonts w:ascii="Arial" w:hAnsi="Arial" w:cs="Arial"/>
          <w:sz w:val="26"/>
          <w:szCs w:val="26"/>
          <w:lang w:val="es-MX"/>
        </w:rPr>
        <w:t xml:space="preserve"> de </w:t>
      </w:r>
      <w:r w:rsidR="004D5683">
        <w:rPr>
          <w:rFonts w:ascii="Arial" w:hAnsi="Arial" w:cs="Arial"/>
          <w:sz w:val="26"/>
          <w:szCs w:val="26"/>
          <w:lang w:val="es-MX"/>
        </w:rPr>
        <w:t xml:space="preserve">Noviembre </w:t>
      </w:r>
      <w:r w:rsidR="004D5683" w:rsidRPr="00A64C61">
        <w:rPr>
          <w:rFonts w:ascii="Arial" w:hAnsi="Arial" w:cs="Arial"/>
          <w:sz w:val="26"/>
          <w:szCs w:val="26"/>
          <w:lang w:val="es-MX"/>
        </w:rPr>
        <w:t xml:space="preserve">del año </w:t>
      </w:r>
      <w:r w:rsidR="004D5683">
        <w:rPr>
          <w:rFonts w:ascii="Arial" w:hAnsi="Arial" w:cs="Arial"/>
          <w:sz w:val="26"/>
          <w:szCs w:val="26"/>
          <w:lang w:val="es-MX"/>
        </w:rPr>
        <w:t>2016</w:t>
      </w:r>
      <w:r w:rsidR="00363CDD" w:rsidRPr="00A64C61">
        <w:rPr>
          <w:rFonts w:ascii="Arial" w:hAnsi="Arial" w:cs="Arial"/>
          <w:sz w:val="26"/>
          <w:szCs w:val="26"/>
          <w:lang w:val="es-MX"/>
        </w:rPr>
        <w:t xml:space="preserve"> </w:t>
      </w:r>
      <w:r w:rsidR="00363CDD">
        <w:rPr>
          <w:rFonts w:ascii="Arial" w:hAnsi="Arial" w:cs="Arial"/>
          <w:sz w:val="26"/>
          <w:szCs w:val="26"/>
          <w:lang w:val="es-MX"/>
        </w:rPr>
        <w:t xml:space="preserve">y </w:t>
      </w:r>
      <w:r w:rsidR="00FF2C2D">
        <w:rPr>
          <w:rFonts w:ascii="Arial" w:hAnsi="Arial" w:cs="Arial"/>
          <w:sz w:val="24"/>
          <w:lang w:val="es-MX"/>
        </w:rPr>
        <w:t>Resolución para e</w:t>
      </w:r>
      <w:r w:rsidR="00AF5EC0" w:rsidRPr="00AF5EC0">
        <w:rPr>
          <w:rFonts w:ascii="Arial" w:hAnsi="Arial" w:cs="Arial"/>
          <w:sz w:val="24"/>
          <w:lang w:val="es-MX"/>
        </w:rPr>
        <w:t>l Establecimien</w:t>
      </w:r>
      <w:r w:rsidR="00FF2C2D">
        <w:rPr>
          <w:rFonts w:ascii="Arial" w:hAnsi="Arial" w:cs="Arial"/>
          <w:sz w:val="24"/>
          <w:lang w:val="es-MX"/>
        </w:rPr>
        <w:t>to d</w:t>
      </w:r>
      <w:r w:rsidR="00AF5EC0">
        <w:rPr>
          <w:rFonts w:ascii="Arial" w:hAnsi="Arial" w:cs="Arial"/>
          <w:sz w:val="24"/>
          <w:lang w:val="es-MX"/>
        </w:rPr>
        <w:t>e 23 Rutas Complementarias d</w:t>
      </w:r>
      <w:r w:rsidR="00AF5EC0" w:rsidRPr="00AF5EC0">
        <w:rPr>
          <w:rFonts w:ascii="Arial" w:hAnsi="Arial" w:cs="Arial"/>
          <w:sz w:val="24"/>
          <w:lang w:val="es-MX"/>
        </w:rPr>
        <w:t xml:space="preserve">el </w:t>
      </w:r>
      <w:r w:rsidRPr="00A64C61">
        <w:rPr>
          <w:rFonts w:ascii="Arial" w:hAnsi="Arial" w:cs="Arial"/>
          <w:sz w:val="26"/>
          <w:szCs w:val="26"/>
          <w:lang w:val="es-MX"/>
        </w:rPr>
        <w:t xml:space="preserve"> “Sistema Integrado de Transporte Público en el Área Metropolitana de Guadalajara, Jalisco”, publicada en el periódico oficial “El</w:t>
      </w:r>
      <w:r w:rsidR="004D7D7B">
        <w:rPr>
          <w:rFonts w:ascii="Arial" w:hAnsi="Arial" w:cs="Arial"/>
          <w:sz w:val="26"/>
          <w:szCs w:val="26"/>
          <w:lang w:val="es-MX"/>
        </w:rPr>
        <w:t xml:space="preserve"> Estado de Jalisco” con fecha </w:t>
      </w:r>
      <w:r w:rsidR="00AF5EC0">
        <w:rPr>
          <w:rFonts w:ascii="Arial" w:hAnsi="Arial" w:cs="Arial"/>
          <w:sz w:val="26"/>
          <w:szCs w:val="26"/>
          <w:lang w:val="es-MX"/>
        </w:rPr>
        <w:t>05</w:t>
      </w:r>
      <w:r w:rsidRPr="00A64C61">
        <w:rPr>
          <w:rFonts w:ascii="Arial" w:hAnsi="Arial" w:cs="Arial"/>
          <w:sz w:val="26"/>
          <w:szCs w:val="26"/>
          <w:lang w:val="es-MX"/>
        </w:rPr>
        <w:t xml:space="preserve"> de </w:t>
      </w:r>
      <w:r w:rsidR="00AF5EC0">
        <w:rPr>
          <w:rFonts w:ascii="Arial" w:hAnsi="Arial" w:cs="Arial"/>
          <w:sz w:val="26"/>
          <w:szCs w:val="26"/>
          <w:lang w:val="es-MX"/>
        </w:rPr>
        <w:t xml:space="preserve">Noviembre </w:t>
      </w:r>
      <w:r w:rsidRPr="00A64C61">
        <w:rPr>
          <w:rFonts w:ascii="Arial" w:hAnsi="Arial" w:cs="Arial"/>
          <w:sz w:val="26"/>
          <w:szCs w:val="26"/>
          <w:lang w:val="es-MX"/>
        </w:rPr>
        <w:t xml:space="preserve">del año </w:t>
      </w:r>
      <w:r w:rsidR="00AF5EC0">
        <w:rPr>
          <w:rFonts w:ascii="Arial" w:hAnsi="Arial" w:cs="Arial"/>
          <w:sz w:val="26"/>
          <w:szCs w:val="26"/>
          <w:lang w:val="es-MX"/>
        </w:rPr>
        <w:t>2016</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 xml:space="preserve">Las referencias a “Días” deberán entenderse como días </w:t>
      </w:r>
      <w:r w:rsidRPr="00A64C61">
        <w:rPr>
          <w:rFonts w:ascii="Arial" w:hAnsi="Arial" w:cs="Arial"/>
          <w:color w:val="000000" w:themeColor="text1"/>
          <w:sz w:val="26"/>
          <w:szCs w:val="26"/>
          <w:lang w:val="es-MX"/>
        </w:rPr>
        <w:lastRenderedPageBreak/>
        <w:t>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w:t>
      </w:r>
      <w:r w:rsidRPr="00A64C61">
        <w:rPr>
          <w:rFonts w:ascii="Arial" w:eastAsia="Arial" w:hAnsi="Arial" w:cs="Arial"/>
          <w:sz w:val="26"/>
          <w:szCs w:val="26"/>
          <w:lang w:val="es-MX"/>
        </w:rPr>
        <w:lastRenderedPageBreak/>
        <w:t xml:space="preserve">presidida por el Secretario de Movilidad o quien este designe, 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 xml:space="preserve">Es la persona designada como tal por el participante, a quien se le otorga las facultades previstas en </w:t>
      </w:r>
      <w:r w:rsidRPr="00A64C61">
        <w:rPr>
          <w:rFonts w:ascii="Arial" w:eastAsia="Arial" w:hAnsi="Arial" w:cs="Arial"/>
          <w:spacing w:val="1"/>
          <w:sz w:val="26"/>
          <w:szCs w:val="26"/>
          <w:lang w:val="es-MX"/>
        </w:rPr>
        <w:lastRenderedPageBreak/>
        <w:t>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w:t>
      </w:r>
      <w:r w:rsidR="007652BE">
        <w:rPr>
          <w:rFonts w:ascii="Arial" w:eastAsia="Times New Roman" w:hAnsi="Arial" w:cs="Arial"/>
          <w:sz w:val="26"/>
          <w:szCs w:val="26"/>
          <w:lang w:val="es-MX" w:eastAsia="es-MX"/>
        </w:rPr>
        <w:t>C07</w:t>
      </w:r>
      <w:r w:rsidR="00D9351F">
        <w:rPr>
          <w:rFonts w:ascii="Arial" w:eastAsia="Times New Roman" w:hAnsi="Arial" w:cs="Arial"/>
          <w:sz w:val="26"/>
          <w:szCs w:val="26"/>
          <w:lang w:val="es-MX" w:eastAsia="es-MX"/>
        </w:rPr>
        <w:t>,</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00FF2C2D">
        <w:rPr>
          <w:rFonts w:ascii="Arial" w:hAnsi="Arial" w:cs="Arial"/>
          <w:sz w:val="24"/>
          <w:lang w:val="es-MX"/>
        </w:rPr>
        <w:t>Resolución para e</w:t>
      </w:r>
      <w:r w:rsidR="007652BE" w:rsidRPr="00AF5EC0">
        <w:rPr>
          <w:rFonts w:ascii="Arial" w:hAnsi="Arial" w:cs="Arial"/>
          <w:sz w:val="24"/>
          <w:lang w:val="es-MX"/>
        </w:rPr>
        <w:t>l Establecimien</w:t>
      </w:r>
      <w:r w:rsidR="00FF2C2D">
        <w:rPr>
          <w:rFonts w:ascii="Arial" w:hAnsi="Arial" w:cs="Arial"/>
          <w:sz w:val="24"/>
          <w:lang w:val="es-MX"/>
        </w:rPr>
        <w:t>to d</w:t>
      </w:r>
      <w:r w:rsidR="007652BE">
        <w:rPr>
          <w:rFonts w:ascii="Arial" w:hAnsi="Arial" w:cs="Arial"/>
          <w:sz w:val="24"/>
          <w:lang w:val="es-MX"/>
        </w:rPr>
        <w:t>e 23 Rutas Complementarias d</w:t>
      </w:r>
      <w:r w:rsidR="007652BE" w:rsidRPr="00AF5EC0">
        <w:rPr>
          <w:rFonts w:ascii="Arial" w:hAnsi="Arial" w:cs="Arial"/>
          <w:sz w:val="24"/>
          <w:lang w:val="es-MX"/>
        </w:rPr>
        <w:t xml:space="preserve">el </w:t>
      </w:r>
      <w:r w:rsidR="007652BE" w:rsidRPr="00A64C61">
        <w:rPr>
          <w:rFonts w:ascii="Arial" w:hAnsi="Arial" w:cs="Arial"/>
          <w:sz w:val="26"/>
          <w:szCs w:val="26"/>
          <w:lang w:val="es-MX"/>
        </w:rPr>
        <w:t xml:space="preserve"> “Sistema Integrado de Transporte Público en el Área Metropolitana de Guadalajara, Jalisco”, publicada en el periódico oficial “El</w:t>
      </w:r>
      <w:r w:rsidR="007652BE">
        <w:rPr>
          <w:rFonts w:ascii="Arial" w:hAnsi="Arial" w:cs="Arial"/>
          <w:sz w:val="26"/>
          <w:szCs w:val="26"/>
          <w:lang w:val="es-MX"/>
        </w:rPr>
        <w:t xml:space="preserve"> Estado de Jalisco” con fecha 05</w:t>
      </w:r>
      <w:r w:rsidR="007652BE" w:rsidRPr="00A64C61">
        <w:rPr>
          <w:rFonts w:ascii="Arial" w:hAnsi="Arial" w:cs="Arial"/>
          <w:sz w:val="26"/>
          <w:szCs w:val="26"/>
          <w:lang w:val="es-MX"/>
        </w:rPr>
        <w:t xml:space="preserve"> de </w:t>
      </w:r>
      <w:r w:rsidR="007652BE">
        <w:rPr>
          <w:rFonts w:ascii="Arial" w:hAnsi="Arial" w:cs="Arial"/>
          <w:sz w:val="26"/>
          <w:szCs w:val="26"/>
          <w:lang w:val="es-MX"/>
        </w:rPr>
        <w:t xml:space="preserve">Noviembre </w:t>
      </w:r>
      <w:r w:rsidR="007652BE" w:rsidRPr="00A64C61">
        <w:rPr>
          <w:rFonts w:ascii="Arial" w:hAnsi="Arial" w:cs="Arial"/>
          <w:sz w:val="26"/>
          <w:szCs w:val="26"/>
          <w:lang w:val="es-MX"/>
        </w:rPr>
        <w:t xml:space="preserve">del año </w:t>
      </w:r>
      <w:r w:rsidR="007652BE">
        <w:rPr>
          <w:rFonts w:ascii="Arial" w:hAnsi="Arial" w:cs="Arial"/>
          <w:sz w:val="26"/>
          <w:szCs w:val="26"/>
          <w:lang w:val="es-MX"/>
        </w:rPr>
        <w:t>2016</w:t>
      </w:r>
      <w:r w:rsidRPr="00A64C61">
        <w:rPr>
          <w:rFonts w:ascii="Arial" w:eastAsia="Arial" w:hAnsi="Arial" w:cs="Arial"/>
          <w:bCs/>
          <w:spacing w:val="1"/>
          <w:sz w:val="26"/>
          <w:szCs w:val="26"/>
          <w:lang w:val="es-MX"/>
        </w:rPr>
        <w:t>, el cual se conformará con las rutas descritas en el siguiente derrotero.</w:t>
      </w:r>
    </w:p>
    <w:p w:rsidR="00A13CA2" w:rsidRPr="00A64C61" w:rsidRDefault="00A13CA2" w:rsidP="00A13CA2">
      <w:pPr>
        <w:spacing w:after="0" w:line="240" w:lineRule="auto"/>
        <w:ind w:left="851" w:right="-20"/>
        <w:jc w:val="both"/>
        <w:rPr>
          <w:rFonts w:ascii="Arial" w:eastAsia="Arial" w:hAnsi="Arial" w:cs="Arial"/>
          <w:b/>
          <w:bCs/>
          <w:spacing w:val="1"/>
          <w:sz w:val="26"/>
          <w:szCs w:val="26"/>
          <w:lang w:val="es-MX"/>
        </w:rPr>
      </w:pPr>
    </w:p>
    <w:p w:rsidR="007652BE" w:rsidRPr="007652BE" w:rsidRDefault="007652BE" w:rsidP="007652BE">
      <w:pPr>
        <w:pStyle w:val="Prrafodelista"/>
        <w:spacing w:after="0" w:line="276" w:lineRule="auto"/>
        <w:ind w:left="0"/>
        <w:jc w:val="both"/>
        <w:rPr>
          <w:rFonts w:ascii="Arial" w:hAnsi="Arial" w:cs="Arial"/>
          <w:b/>
          <w:bCs/>
          <w:sz w:val="25"/>
          <w:szCs w:val="25"/>
        </w:rPr>
      </w:pPr>
      <w:r w:rsidRPr="007652BE">
        <w:rPr>
          <w:rFonts w:ascii="Arial" w:hAnsi="Arial" w:cs="Arial"/>
          <w:b/>
          <w:bCs/>
          <w:sz w:val="25"/>
          <w:szCs w:val="25"/>
        </w:rPr>
        <w:t>C07-1</w:t>
      </w:r>
    </w:p>
    <w:p w:rsidR="007652BE" w:rsidRPr="007652BE" w:rsidRDefault="007652BE" w:rsidP="007652BE">
      <w:pPr>
        <w:pStyle w:val="Prrafodelista"/>
        <w:spacing w:after="0" w:line="276" w:lineRule="auto"/>
        <w:ind w:left="0"/>
        <w:jc w:val="both"/>
        <w:rPr>
          <w:rFonts w:ascii="Arial" w:hAnsi="Arial" w:cs="Arial"/>
          <w:b/>
          <w:bCs/>
          <w:sz w:val="25"/>
          <w:szCs w:val="25"/>
        </w:rPr>
      </w:pPr>
      <w:r w:rsidRPr="007652BE">
        <w:rPr>
          <w:rFonts w:ascii="Arial" w:hAnsi="Arial" w:cs="Arial"/>
          <w:b/>
          <w:bCs/>
          <w:sz w:val="25"/>
          <w:szCs w:val="25"/>
        </w:rPr>
        <w:t>Identificada actualmente como 153A</w:t>
      </w:r>
    </w:p>
    <w:p w:rsidR="007652BE" w:rsidRPr="007652BE" w:rsidRDefault="007652BE" w:rsidP="007652BE">
      <w:pPr>
        <w:pStyle w:val="Textosinformato"/>
        <w:jc w:val="both"/>
        <w:rPr>
          <w:rFonts w:ascii="Arial" w:hAnsi="Arial" w:cs="Arial"/>
          <w:b/>
          <w:sz w:val="25"/>
          <w:szCs w:val="25"/>
        </w:rPr>
      </w:pPr>
      <w:r w:rsidRPr="007652BE">
        <w:rPr>
          <w:rFonts w:ascii="Arial" w:hAnsi="Arial" w:cs="Arial"/>
          <w:b/>
          <w:sz w:val="25"/>
          <w:szCs w:val="25"/>
        </w:rPr>
        <w:t>Sentido de origen a destino</w:t>
      </w:r>
    </w:p>
    <w:p w:rsidR="007652BE" w:rsidRPr="007652BE" w:rsidRDefault="007652BE" w:rsidP="007652BE">
      <w:pPr>
        <w:pStyle w:val="Textosinformato"/>
        <w:jc w:val="both"/>
        <w:rPr>
          <w:rFonts w:ascii="Arial" w:hAnsi="Arial" w:cs="Arial"/>
          <w:sz w:val="25"/>
          <w:szCs w:val="25"/>
        </w:rPr>
      </w:pPr>
      <w:r w:rsidRPr="007652BE">
        <w:rPr>
          <w:rFonts w:ascii="Arial" w:hAnsi="Arial" w:cs="Arial"/>
          <w:b/>
          <w:sz w:val="25"/>
          <w:szCs w:val="25"/>
        </w:rPr>
        <w:t>Long Km</w:t>
      </w:r>
      <w:r w:rsidRPr="007652BE">
        <w:rPr>
          <w:rFonts w:ascii="Arial" w:hAnsi="Arial" w:cs="Arial"/>
          <w:sz w:val="25"/>
          <w:szCs w:val="25"/>
        </w:rPr>
        <w:t>: 43.11</w:t>
      </w:r>
    </w:p>
    <w:p w:rsidR="007652BE" w:rsidRPr="007652BE" w:rsidRDefault="007652BE" w:rsidP="007652BE">
      <w:pPr>
        <w:pStyle w:val="Prrafodelista"/>
        <w:spacing w:after="0" w:line="276" w:lineRule="auto"/>
        <w:ind w:left="0"/>
        <w:jc w:val="both"/>
        <w:rPr>
          <w:rFonts w:ascii="Arial" w:hAnsi="Arial" w:cs="Arial"/>
          <w:bCs/>
          <w:sz w:val="25"/>
          <w:szCs w:val="25"/>
        </w:rPr>
      </w:pPr>
      <w:r w:rsidRPr="007652BE">
        <w:rPr>
          <w:rFonts w:ascii="Arial" w:hAnsi="Arial" w:cs="Arial"/>
          <w:b/>
          <w:bCs/>
          <w:sz w:val="25"/>
          <w:szCs w:val="25"/>
        </w:rPr>
        <w:t>Frecuencia estimada</w:t>
      </w:r>
      <w:r w:rsidRPr="007652BE">
        <w:rPr>
          <w:rFonts w:ascii="Arial" w:hAnsi="Arial" w:cs="Arial"/>
          <w:bCs/>
          <w:sz w:val="25"/>
          <w:szCs w:val="25"/>
        </w:rPr>
        <w:t>: 10’ min</w:t>
      </w:r>
    </w:p>
    <w:p w:rsidR="007652BE" w:rsidRPr="007652BE" w:rsidRDefault="007652BE" w:rsidP="007652BE">
      <w:pPr>
        <w:pStyle w:val="Prrafodelista"/>
        <w:spacing w:after="0" w:line="276" w:lineRule="auto"/>
        <w:ind w:left="0"/>
        <w:jc w:val="both"/>
        <w:rPr>
          <w:rFonts w:ascii="Arial" w:hAnsi="Arial" w:cs="Arial"/>
          <w:bCs/>
          <w:sz w:val="25"/>
          <w:szCs w:val="25"/>
        </w:rPr>
      </w:pPr>
      <w:r w:rsidRPr="007652BE">
        <w:rPr>
          <w:rFonts w:ascii="Arial" w:hAnsi="Arial" w:cs="Arial"/>
          <w:b/>
          <w:bCs/>
          <w:sz w:val="25"/>
          <w:szCs w:val="25"/>
        </w:rPr>
        <w:t>Paradas estimadas</w:t>
      </w:r>
      <w:r w:rsidRPr="007652BE">
        <w:rPr>
          <w:rFonts w:ascii="Arial" w:hAnsi="Arial" w:cs="Arial"/>
          <w:bCs/>
          <w:sz w:val="25"/>
          <w:szCs w:val="25"/>
        </w:rPr>
        <w:tab/>
        <w:t>123</w:t>
      </w:r>
    </w:p>
    <w:p w:rsidR="007652BE" w:rsidRPr="007652BE" w:rsidRDefault="007652BE" w:rsidP="007652BE">
      <w:pPr>
        <w:pStyle w:val="Prrafodelista"/>
        <w:spacing w:after="0" w:line="276" w:lineRule="auto"/>
        <w:ind w:left="0"/>
        <w:jc w:val="both"/>
        <w:rPr>
          <w:rFonts w:ascii="Arial" w:hAnsi="Arial" w:cs="Arial"/>
          <w:bCs/>
          <w:sz w:val="25"/>
          <w:szCs w:val="25"/>
        </w:rPr>
      </w:pPr>
      <w:r w:rsidRPr="007652BE">
        <w:rPr>
          <w:rFonts w:ascii="Arial" w:hAnsi="Arial" w:cs="Arial"/>
          <w:b/>
          <w:bCs/>
          <w:sz w:val="25"/>
          <w:szCs w:val="25"/>
        </w:rPr>
        <w:lastRenderedPageBreak/>
        <w:t xml:space="preserve">Horario de operación: </w:t>
      </w:r>
      <w:r w:rsidRPr="007652BE">
        <w:rPr>
          <w:rFonts w:ascii="Arial" w:hAnsi="Arial" w:cs="Arial"/>
          <w:bCs/>
          <w:sz w:val="25"/>
          <w:szCs w:val="25"/>
        </w:rPr>
        <w:t>a partir de las 5:00 horas a las 23:30 horas pudiendo variar conforme a la demanda y necesidades de los usuarios.</w:t>
      </w:r>
    </w:p>
    <w:p w:rsidR="007652BE" w:rsidRPr="007652BE" w:rsidRDefault="007652BE" w:rsidP="007652BE">
      <w:pPr>
        <w:pStyle w:val="Textosinformato"/>
        <w:jc w:val="both"/>
        <w:rPr>
          <w:rFonts w:ascii="Arial" w:hAnsi="Arial" w:cs="Arial"/>
          <w:sz w:val="25"/>
          <w:szCs w:val="25"/>
        </w:rPr>
      </w:pPr>
    </w:p>
    <w:p w:rsidR="007652BE" w:rsidRPr="007652BE" w:rsidRDefault="007652BE" w:rsidP="007652BE">
      <w:pPr>
        <w:pStyle w:val="Textosinformato"/>
        <w:shd w:val="clear" w:color="auto" w:fill="FFFFFF" w:themeFill="background1"/>
        <w:jc w:val="both"/>
        <w:rPr>
          <w:rFonts w:ascii="Arial" w:hAnsi="Arial" w:cs="Arial"/>
          <w:sz w:val="25"/>
          <w:szCs w:val="25"/>
        </w:rPr>
      </w:pPr>
      <w:r w:rsidRPr="007652BE">
        <w:rPr>
          <w:rFonts w:ascii="Arial" w:hAnsi="Arial" w:cs="Arial"/>
          <w:sz w:val="25"/>
          <w:szCs w:val="25"/>
          <w:lang w:val="es-ES"/>
        </w:rPr>
        <w:t xml:space="preserve">Av. Prado </w:t>
      </w:r>
      <w:proofErr w:type="spellStart"/>
      <w:r w:rsidRPr="007652BE">
        <w:rPr>
          <w:rFonts w:ascii="Arial" w:hAnsi="Arial" w:cs="Arial"/>
          <w:sz w:val="25"/>
          <w:szCs w:val="25"/>
          <w:lang w:val="es-ES"/>
        </w:rPr>
        <w:t>Colimilla</w:t>
      </w:r>
      <w:proofErr w:type="spellEnd"/>
      <w:r w:rsidRPr="007652BE">
        <w:rPr>
          <w:rFonts w:ascii="Arial" w:hAnsi="Arial" w:cs="Arial"/>
          <w:sz w:val="25"/>
          <w:szCs w:val="25"/>
          <w:lang w:val="es-ES"/>
        </w:rPr>
        <w:t xml:space="preserve"> - Independencia - Camino Real – Independencia – Hidalgo – Francisco I. Madero – Pedro Moreno – </w:t>
      </w:r>
      <w:proofErr w:type="spellStart"/>
      <w:r w:rsidRPr="007652BE">
        <w:rPr>
          <w:rFonts w:ascii="Arial" w:hAnsi="Arial" w:cs="Arial"/>
          <w:sz w:val="25"/>
          <w:szCs w:val="25"/>
          <w:lang w:val="es-ES"/>
        </w:rPr>
        <w:t>Prol</w:t>
      </w:r>
      <w:proofErr w:type="spellEnd"/>
      <w:r w:rsidRPr="007652BE">
        <w:rPr>
          <w:rFonts w:ascii="Arial" w:hAnsi="Arial" w:cs="Arial"/>
          <w:sz w:val="25"/>
          <w:szCs w:val="25"/>
          <w:lang w:val="es-ES"/>
        </w:rPr>
        <w:t xml:space="preserve">. San Gaspar – Tala – </w:t>
      </w:r>
      <w:proofErr w:type="spellStart"/>
      <w:r w:rsidRPr="007652BE">
        <w:rPr>
          <w:rFonts w:ascii="Arial" w:hAnsi="Arial" w:cs="Arial"/>
          <w:sz w:val="25"/>
          <w:szCs w:val="25"/>
          <w:lang w:val="es-ES"/>
        </w:rPr>
        <w:t>Tlajomulco</w:t>
      </w:r>
      <w:proofErr w:type="spellEnd"/>
      <w:r w:rsidRPr="007652BE">
        <w:rPr>
          <w:rFonts w:ascii="Arial" w:hAnsi="Arial" w:cs="Arial"/>
          <w:sz w:val="25"/>
          <w:szCs w:val="25"/>
          <w:lang w:val="es-ES"/>
        </w:rPr>
        <w:t xml:space="preserve"> de Zúñiga – </w:t>
      </w:r>
      <w:proofErr w:type="spellStart"/>
      <w:r w:rsidRPr="007652BE">
        <w:rPr>
          <w:rFonts w:ascii="Arial" w:hAnsi="Arial" w:cs="Arial"/>
          <w:sz w:val="25"/>
          <w:szCs w:val="25"/>
          <w:lang w:val="es-ES"/>
        </w:rPr>
        <w:t>Jilotlán</w:t>
      </w:r>
      <w:proofErr w:type="spellEnd"/>
      <w:r w:rsidRPr="007652BE">
        <w:rPr>
          <w:rFonts w:ascii="Arial" w:hAnsi="Arial" w:cs="Arial"/>
          <w:sz w:val="25"/>
          <w:szCs w:val="25"/>
          <w:lang w:val="es-ES"/>
        </w:rPr>
        <w:t xml:space="preserve"> de los Dolores – </w:t>
      </w:r>
      <w:proofErr w:type="spellStart"/>
      <w:r w:rsidRPr="007652BE">
        <w:rPr>
          <w:rFonts w:ascii="Arial" w:hAnsi="Arial" w:cs="Arial"/>
          <w:sz w:val="25"/>
          <w:szCs w:val="25"/>
          <w:lang w:val="es-ES"/>
        </w:rPr>
        <w:t>Chimaltitán</w:t>
      </w:r>
      <w:proofErr w:type="spellEnd"/>
      <w:r w:rsidRPr="007652BE">
        <w:rPr>
          <w:rFonts w:ascii="Arial" w:hAnsi="Arial" w:cs="Arial"/>
          <w:sz w:val="25"/>
          <w:szCs w:val="25"/>
          <w:lang w:val="es-ES"/>
        </w:rPr>
        <w:t xml:space="preserve"> – La Barca – Ciudad Guzmán – </w:t>
      </w:r>
      <w:proofErr w:type="spellStart"/>
      <w:r w:rsidRPr="007652BE">
        <w:rPr>
          <w:rFonts w:ascii="Arial" w:hAnsi="Arial" w:cs="Arial"/>
          <w:sz w:val="25"/>
          <w:szCs w:val="25"/>
          <w:lang w:val="es-ES"/>
        </w:rPr>
        <w:t>Atotonilco</w:t>
      </w:r>
      <w:proofErr w:type="spellEnd"/>
      <w:r w:rsidRPr="007652BE">
        <w:rPr>
          <w:rFonts w:ascii="Arial" w:hAnsi="Arial" w:cs="Arial"/>
          <w:sz w:val="25"/>
          <w:szCs w:val="25"/>
          <w:lang w:val="es-ES"/>
        </w:rPr>
        <w:t xml:space="preserve"> el Alto - Periférico - Egipto - Cecilia Pacheco - Prof. Guadalupe Martínez Hernández - Pedro Sánchez - El Cairo – Gaza – Emilio Rabasa – Etiopia – Jesús Urueta – Plutarco Elías Calles – Camino a </w:t>
      </w:r>
      <w:proofErr w:type="spellStart"/>
      <w:r w:rsidRPr="007652BE">
        <w:rPr>
          <w:rFonts w:ascii="Arial" w:hAnsi="Arial" w:cs="Arial"/>
          <w:sz w:val="25"/>
          <w:szCs w:val="25"/>
          <w:lang w:val="es-ES"/>
        </w:rPr>
        <w:t>Colimilla</w:t>
      </w:r>
      <w:proofErr w:type="spellEnd"/>
      <w:r w:rsidRPr="007652BE">
        <w:rPr>
          <w:rFonts w:ascii="Arial" w:hAnsi="Arial" w:cs="Arial"/>
          <w:sz w:val="25"/>
          <w:szCs w:val="25"/>
          <w:lang w:val="es-ES"/>
        </w:rPr>
        <w:t xml:space="preserve"> – Hacienda Comedero – Emilio Rabasa – José María Narváez – Emilio Rabasa – Ramón Blancarte – José María Lozano – Av. Belisario Domínguez – Valentín Gómez Farías – Francisco I. Madero - 8 De Julio - Prisciliano Sánchez - </w:t>
      </w:r>
      <w:proofErr w:type="spellStart"/>
      <w:r w:rsidRPr="007652BE">
        <w:rPr>
          <w:rFonts w:ascii="Arial" w:hAnsi="Arial" w:cs="Arial"/>
          <w:sz w:val="25"/>
          <w:szCs w:val="25"/>
          <w:lang w:val="es-ES"/>
        </w:rPr>
        <w:t>Calz</w:t>
      </w:r>
      <w:proofErr w:type="spellEnd"/>
      <w:r w:rsidRPr="007652BE">
        <w:rPr>
          <w:rFonts w:ascii="Arial" w:hAnsi="Arial" w:cs="Arial"/>
          <w:sz w:val="25"/>
          <w:szCs w:val="25"/>
          <w:lang w:val="es-ES"/>
        </w:rPr>
        <w:t xml:space="preserve">. Independencia - Aldama - José Luis </w:t>
      </w:r>
      <w:proofErr w:type="spellStart"/>
      <w:r w:rsidRPr="007652BE">
        <w:rPr>
          <w:rFonts w:ascii="Arial" w:hAnsi="Arial" w:cs="Arial"/>
          <w:sz w:val="25"/>
          <w:szCs w:val="25"/>
          <w:lang w:val="es-ES"/>
        </w:rPr>
        <w:t>Verdía</w:t>
      </w:r>
      <w:proofErr w:type="spellEnd"/>
      <w:r w:rsidRPr="007652BE">
        <w:rPr>
          <w:rFonts w:ascii="Arial" w:hAnsi="Arial" w:cs="Arial"/>
          <w:sz w:val="25"/>
          <w:szCs w:val="25"/>
          <w:lang w:val="es-ES"/>
        </w:rPr>
        <w:t xml:space="preserve"> - Juan Díaz Covarrubias - Federación - </w:t>
      </w:r>
      <w:proofErr w:type="spellStart"/>
      <w:r w:rsidRPr="007652BE">
        <w:rPr>
          <w:rFonts w:ascii="Arial" w:hAnsi="Arial" w:cs="Arial"/>
          <w:sz w:val="25"/>
          <w:szCs w:val="25"/>
          <w:lang w:val="es-ES"/>
        </w:rPr>
        <w:t>Jarauta</w:t>
      </w:r>
      <w:proofErr w:type="spellEnd"/>
      <w:r w:rsidRPr="007652BE">
        <w:rPr>
          <w:rFonts w:ascii="Arial" w:hAnsi="Arial" w:cs="Arial"/>
          <w:sz w:val="25"/>
          <w:szCs w:val="25"/>
          <w:lang w:val="es-ES"/>
        </w:rPr>
        <w:t xml:space="preserve"> - Salvador Quevedo Y Zubieta - </w:t>
      </w:r>
      <w:proofErr w:type="spellStart"/>
      <w:r w:rsidRPr="007652BE">
        <w:rPr>
          <w:rFonts w:ascii="Arial" w:hAnsi="Arial" w:cs="Arial"/>
          <w:sz w:val="25"/>
          <w:szCs w:val="25"/>
          <w:lang w:val="es-ES"/>
        </w:rPr>
        <w:t>Calz</w:t>
      </w:r>
      <w:proofErr w:type="spellEnd"/>
      <w:r w:rsidRPr="007652BE">
        <w:rPr>
          <w:rFonts w:ascii="Arial" w:hAnsi="Arial" w:cs="Arial"/>
          <w:sz w:val="25"/>
          <w:szCs w:val="25"/>
          <w:lang w:val="es-ES"/>
        </w:rPr>
        <w:t xml:space="preserve">. Juan Pablo II - José Luis Mora - Pedro C. Negrete - Puerto </w:t>
      </w:r>
      <w:proofErr w:type="spellStart"/>
      <w:r w:rsidRPr="007652BE">
        <w:rPr>
          <w:rFonts w:ascii="Arial" w:hAnsi="Arial" w:cs="Arial"/>
          <w:sz w:val="25"/>
          <w:szCs w:val="25"/>
          <w:lang w:val="es-ES"/>
        </w:rPr>
        <w:t>Melaque</w:t>
      </w:r>
      <w:proofErr w:type="spellEnd"/>
      <w:r w:rsidRPr="007652BE">
        <w:rPr>
          <w:rFonts w:ascii="Arial" w:hAnsi="Arial" w:cs="Arial"/>
          <w:sz w:val="25"/>
          <w:szCs w:val="25"/>
          <w:lang w:val="es-ES"/>
        </w:rPr>
        <w:t xml:space="preserve"> - Rivas Guillen - </w:t>
      </w:r>
      <w:proofErr w:type="spellStart"/>
      <w:r w:rsidRPr="007652BE">
        <w:rPr>
          <w:rFonts w:ascii="Arial" w:hAnsi="Arial" w:cs="Arial"/>
          <w:sz w:val="25"/>
          <w:szCs w:val="25"/>
          <w:lang w:val="es-ES"/>
        </w:rPr>
        <w:t>Circ</w:t>
      </w:r>
      <w:proofErr w:type="spellEnd"/>
      <w:r w:rsidRPr="007652BE">
        <w:rPr>
          <w:rFonts w:ascii="Arial" w:hAnsi="Arial" w:cs="Arial"/>
          <w:sz w:val="25"/>
          <w:szCs w:val="25"/>
          <w:lang w:val="es-ES"/>
        </w:rPr>
        <w:t xml:space="preserve">. Oblatos - Av. Artesanos - </w:t>
      </w:r>
      <w:proofErr w:type="spellStart"/>
      <w:r w:rsidRPr="007652BE">
        <w:rPr>
          <w:rFonts w:ascii="Arial" w:hAnsi="Arial" w:cs="Arial"/>
          <w:sz w:val="25"/>
          <w:szCs w:val="25"/>
          <w:lang w:val="es-ES"/>
        </w:rPr>
        <w:t>Circ</w:t>
      </w:r>
      <w:proofErr w:type="spellEnd"/>
      <w:r w:rsidRPr="007652BE">
        <w:rPr>
          <w:rFonts w:ascii="Arial" w:hAnsi="Arial" w:cs="Arial"/>
          <w:sz w:val="25"/>
          <w:szCs w:val="25"/>
          <w:lang w:val="es-ES"/>
        </w:rPr>
        <w:t>. Oblatos - Plutarco Elías Calles - Hacienda La Calera - Prof. Guadalupe Martínez Hernández - Cecilia Pacheco - Periférico - Independencia - Hidalgo - Av. Benito Juárez - Cruz Del Perdón- (Jardines de la Cruz).</w:t>
      </w:r>
    </w:p>
    <w:p w:rsidR="007652BE" w:rsidRPr="007652BE" w:rsidRDefault="007652BE" w:rsidP="007652BE">
      <w:pPr>
        <w:pStyle w:val="Textosinformato"/>
        <w:shd w:val="clear" w:color="auto" w:fill="FFFFFF" w:themeFill="background1"/>
        <w:jc w:val="both"/>
        <w:rPr>
          <w:rFonts w:ascii="Arial" w:hAnsi="Arial" w:cs="Arial"/>
          <w:sz w:val="25"/>
          <w:szCs w:val="25"/>
        </w:rPr>
      </w:pPr>
    </w:p>
    <w:p w:rsidR="007652BE" w:rsidRPr="007652BE" w:rsidRDefault="007652BE" w:rsidP="007652BE">
      <w:pPr>
        <w:pStyle w:val="Prrafodelista"/>
        <w:shd w:val="clear" w:color="auto" w:fill="FFFFFF" w:themeFill="background1"/>
        <w:spacing w:after="0" w:line="276" w:lineRule="auto"/>
        <w:ind w:left="0"/>
        <w:jc w:val="both"/>
        <w:rPr>
          <w:rFonts w:ascii="Arial" w:hAnsi="Arial" w:cs="Arial"/>
          <w:b/>
          <w:bCs/>
          <w:sz w:val="25"/>
          <w:szCs w:val="25"/>
        </w:rPr>
      </w:pPr>
      <w:r w:rsidRPr="007652BE">
        <w:rPr>
          <w:rFonts w:ascii="Arial" w:hAnsi="Arial" w:cs="Arial"/>
          <w:b/>
          <w:bCs/>
          <w:sz w:val="25"/>
          <w:szCs w:val="25"/>
        </w:rPr>
        <w:t>C07-2</w:t>
      </w:r>
    </w:p>
    <w:p w:rsidR="007652BE" w:rsidRPr="007652BE" w:rsidRDefault="007652BE" w:rsidP="007652BE">
      <w:pPr>
        <w:pStyle w:val="Prrafodelista"/>
        <w:shd w:val="clear" w:color="auto" w:fill="FFFFFF" w:themeFill="background1"/>
        <w:spacing w:after="0" w:line="276" w:lineRule="auto"/>
        <w:ind w:left="0"/>
        <w:jc w:val="both"/>
        <w:rPr>
          <w:rFonts w:ascii="Arial" w:hAnsi="Arial" w:cs="Arial"/>
          <w:b/>
          <w:bCs/>
          <w:sz w:val="25"/>
          <w:szCs w:val="25"/>
        </w:rPr>
      </w:pPr>
      <w:r w:rsidRPr="007652BE">
        <w:rPr>
          <w:rFonts w:ascii="Arial" w:hAnsi="Arial" w:cs="Arial"/>
          <w:b/>
          <w:bCs/>
          <w:sz w:val="25"/>
          <w:szCs w:val="25"/>
        </w:rPr>
        <w:t>Identificada actualmente como 153A</w:t>
      </w:r>
    </w:p>
    <w:p w:rsidR="007652BE" w:rsidRPr="007652BE" w:rsidRDefault="007652BE" w:rsidP="007652BE">
      <w:pPr>
        <w:pStyle w:val="Textosinformato"/>
        <w:shd w:val="clear" w:color="auto" w:fill="FFFFFF" w:themeFill="background1"/>
        <w:jc w:val="both"/>
        <w:rPr>
          <w:rFonts w:ascii="Arial" w:hAnsi="Arial" w:cs="Arial"/>
          <w:b/>
          <w:sz w:val="25"/>
          <w:szCs w:val="25"/>
        </w:rPr>
      </w:pPr>
      <w:r w:rsidRPr="007652BE">
        <w:rPr>
          <w:rFonts w:ascii="Arial" w:hAnsi="Arial" w:cs="Arial"/>
          <w:b/>
          <w:sz w:val="25"/>
          <w:szCs w:val="25"/>
        </w:rPr>
        <w:t>Sentido de destino a origen</w:t>
      </w:r>
    </w:p>
    <w:p w:rsidR="007652BE" w:rsidRPr="007652BE" w:rsidRDefault="007652BE" w:rsidP="007652BE">
      <w:pPr>
        <w:pStyle w:val="Textosinformato"/>
        <w:shd w:val="clear" w:color="auto" w:fill="FFFFFF" w:themeFill="background1"/>
        <w:jc w:val="both"/>
        <w:rPr>
          <w:rFonts w:ascii="Arial" w:hAnsi="Arial" w:cs="Arial"/>
          <w:sz w:val="25"/>
          <w:szCs w:val="25"/>
        </w:rPr>
      </w:pPr>
      <w:r w:rsidRPr="007652BE">
        <w:rPr>
          <w:rFonts w:ascii="Arial" w:hAnsi="Arial" w:cs="Arial"/>
          <w:b/>
          <w:sz w:val="25"/>
          <w:szCs w:val="25"/>
        </w:rPr>
        <w:t>Long Km</w:t>
      </w:r>
      <w:r w:rsidRPr="007652BE">
        <w:rPr>
          <w:rFonts w:ascii="Arial" w:hAnsi="Arial" w:cs="Arial"/>
          <w:sz w:val="25"/>
          <w:szCs w:val="25"/>
        </w:rPr>
        <w:t>: 42.43</w:t>
      </w:r>
    </w:p>
    <w:p w:rsidR="007652BE" w:rsidRPr="007652BE" w:rsidRDefault="007652BE" w:rsidP="007652BE">
      <w:pPr>
        <w:pStyle w:val="Prrafodelista"/>
        <w:shd w:val="clear" w:color="auto" w:fill="FFFFFF" w:themeFill="background1"/>
        <w:spacing w:after="0" w:line="276" w:lineRule="auto"/>
        <w:ind w:left="0"/>
        <w:jc w:val="both"/>
        <w:rPr>
          <w:rFonts w:ascii="Arial" w:hAnsi="Arial" w:cs="Arial"/>
          <w:bCs/>
          <w:sz w:val="25"/>
          <w:szCs w:val="25"/>
        </w:rPr>
      </w:pPr>
      <w:r w:rsidRPr="007652BE">
        <w:rPr>
          <w:rFonts w:ascii="Arial" w:hAnsi="Arial" w:cs="Arial"/>
          <w:b/>
          <w:bCs/>
          <w:sz w:val="25"/>
          <w:szCs w:val="25"/>
        </w:rPr>
        <w:t>Frecuencia estimada</w:t>
      </w:r>
      <w:r w:rsidRPr="007652BE">
        <w:rPr>
          <w:rFonts w:ascii="Arial" w:hAnsi="Arial" w:cs="Arial"/>
          <w:bCs/>
          <w:sz w:val="25"/>
          <w:szCs w:val="25"/>
        </w:rPr>
        <w:t>: 10’ min</w:t>
      </w:r>
    </w:p>
    <w:p w:rsidR="007652BE" w:rsidRPr="007652BE" w:rsidRDefault="007652BE" w:rsidP="007652BE">
      <w:pPr>
        <w:pStyle w:val="Prrafodelista"/>
        <w:shd w:val="clear" w:color="auto" w:fill="FFFFFF" w:themeFill="background1"/>
        <w:spacing w:after="0" w:line="276" w:lineRule="auto"/>
        <w:ind w:left="0"/>
        <w:jc w:val="both"/>
        <w:rPr>
          <w:rFonts w:ascii="Arial" w:hAnsi="Arial" w:cs="Arial"/>
          <w:bCs/>
          <w:sz w:val="25"/>
          <w:szCs w:val="25"/>
        </w:rPr>
      </w:pPr>
      <w:r w:rsidRPr="007652BE">
        <w:rPr>
          <w:rFonts w:ascii="Arial" w:hAnsi="Arial" w:cs="Arial"/>
          <w:b/>
          <w:bCs/>
          <w:sz w:val="25"/>
          <w:szCs w:val="25"/>
        </w:rPr>
        <w:t>Paradas estimadas</w:t>
      </w:r>
      <w:r w:rsidRPr="007652BE">
        <w:rPr>
          <w:rFonts w:ascii="Arial" w:hAnsi="Arial" w:cs="Arial"/>
          <w:bCs/>
          <w:sz w:val="25"/>
          <w:szCs w:val="25"/>
        </w:rPr>
        <w:tab/>
        <w:t>121</w:t>
      </w:r>
    </w:p>
    <w:p w:rsidR="007652BE" w:rsidRPr="007652BE" w:rsidRDefault="007652BE" w:rsidP="007652BE">
      <w:pPr>
        <w:pStyle w:val="Prrafodelista"/>
        <w:shd w:val="clear" w:color="auto" w:fill="FFFFFF" w:themeFill="background1"/>
        <w:spacing w:after="0" w:line="276" w:lineRule="auto"/>
        <w:ind w:left="0"/>
        <w:jc w:val="both"/>
        <w:rPr>
          <w:rFonts w:ascii="Arial" w:hAnsi="Arial" w:cs="Arial"/>
          <w:bCs/>
          <w:sz w:val="25"/>
          <w:szCs w:val="25"/>
        </w:rPr>
      </w:pPr>
      <w:r w:rsidRPr="007652BE">
        <w:rPr>
          <w:rFonts w:ascii="Arial" w:hAnsi="Arial" w:cs="Arial"/>
          <w:b/>
          <w:bCs/>
          <w:sz w:val="25"/>
          <w:szCs w:val="25"/>
        </w:rPr>
        <w:t xml:space="preserve">Horario de operación: </w:t>
      </w:r>
      <w:r w:rsidRPr="007652BE">
        <w:rPr>
          <w:rFonts w:ascii="Arial" w:hAnsi="Arial" w:cs="Arial"/>
          <w:bCs/>
          <w:sz w:val="25"/>
          <w:szCs w:val="25"/>
        </w:rPr>
        <w:t>a partir de las 5:00 horas a las 23:30 horas pudiendo variar conforme a la demanda y necesidades de los usuarios.</w:t>
      </w:r>
    </w:p>
    <w:p w:rsidR="007652BE" w:rsidRPr="007652BE" w:rsidRDefault="007652BE" w:rsidP="007652BE">
      <w:pPr>
        <w:pStyle w:val="Textosinformato"/>
        <w:jc w:val="both"/>
        <w:rPr>
          <w:rFonts w:ascii="Arial" w:hAnsi="Arial" w:cs="Arial"/>
          <w:sz w:val="25"/>
          <w:szCs w:val="25"/>
        </w:rPr>
      </w:pPr>
    </w:p>
    <w:p w:rsidR="007652BE" w:rsidRPr="007652BE" w:rsidRDefault="007652BE" w:rsidP="007652BE">
      <w:pPr>
        <w:spacing w:after="0" w:line="240" w:lineRule="auto"/>
        <w:contextualSpacing/>
        <w:jc w:val="both"/>
        <w:rPr>
          <w:rFonts w:ascii="Arial" w:hAnsi="Arial" w:cs="Arial"/>
          <w:sz w:val="25"/>
          <w:szCs w:val="25"/>
          <w:lang w:val="es-ES"/>
        </w:rPr>
      </w:pPr>
      <w:r w:rsidRPr="007652BE">
        <w:rPr>
          <w:rFonts w:ascii="Arial" w:hAnsi="Arial" w:cs="Arial"/>
          <w:sz w:val="25"/>
          <w:szCs w:val="25"/>
          <w:lang w:val="es-ES"/>
        </w:rPr>
        <w:t xml:space="preserve">Cruz del Perdón - Av. Benito Juárez - Hidalgo - Independencia - Periférico - Cecilia Pacheco - Prof. Guadalupe Martínez Hernández - Hacienda La Calera - Plutarco Elías Calles - </w:t>
      </w:r>
      <w:proofErr w:type="spellStart"/>
      <w:r w:rsidRPr="007652BE">
        <w:rPr>
          <w:rFonts w:ascii="Arial" w:hAnsi="Arial" w:cs="Arial"/>
          <w:sz w:val="25"/>
          <w:szCs w:val="25"/>
          <w:lang w:val="es-ES"/>
        </w:rPr>
        <w:t>Circ</w:t>
      </w:r>
      <w:proofErr w:type="spellEnd"/>
      <w:r w:rsidRPr="007652BE">
        <w:rPr>
          <w:rFonts w:ascii="Arial" w:hAnsi="Arial" w:cs="Arial"/>
          <w:sz w:val="25"/>
          <w:szCs w:val="25"/>
          <w:lang w:val="es-ES"/>
        </w:rPr>
        <w:t xml:space="preserve">. Oblatos - Francisco Sarabia - Emilio Rabasa - Ramón Blancarte - José María Lozano – Av. Belisario Domínguez – Valentín Gómez Farías – Francisco I. Madero - 8 De Julio - Prisciliano Sánchez - </w:t>
      </w:r>
      <w:proofErr w:type="spellStart"/>
      <w:r w:rsidRPr="007652BE">
        <w:rPr>
          <w:rFonts w:ascii="Arial" w:hAnsi="Arial" w:cs="Arial"/>
          <w:sz w:val="25"/>
          <w:szCs w:val="25"/>
          <w:lang w:val="es-ES"/>
        </w:rPr>
        <w:t>Calz</w:t>
      </w:r>
      <w:proofErr w:type="spellEnd"/>
      <w:r w:rsidRPr="007652BE">
        <w:rPr>
          <w:rFonts w:ascii="Arial" w:hAnsi="Arial" w:cs="Arial"/>
          <w:sz w:val="25"/>
          <w:szCs w:val="25"/>
          <w:lang w:val="es-ES"/>
        </w:rPr>
        <w:t xml:space="preserve">. Independencia - Aldama - José Luis </w:t>
      </w:r>
      <w:proofErr w:type="spellStart"/>
      <w:r w:rsidRPr="007652BE">
        <w:rPr>
          <w:rFonts w:ascii="Arial" w:hAnsi="Arial" w:cs="Arial"/>
          <w:sz w:val="25"/>
          <w:szCs w:val="25"/>
          <w:lang w:val="es-ES"/>
        </w:rPr>
        <w:t>Verdía</w:t>
      </w:r>
      <w:proofErr w:type="spellEnd"/>
      <w:r w:rsidRPr="007652BE">
        <w:rPr>
          <w:rFonts w:ascii="Arial" w:hAnsi="Arial" w:cs="Arial"/>
          <w:sz w:val="25"/>
          <w:szCs w:val="25"/>
          <w:lang w:val="es-ES"/>
        </w:rPr>
        <w:t xml:space="preserve"> - Juan Díaz Covarrubias - Federación - </w:t>
      </w:r>
      <w:proofErr w:type="spellStart"/>
      <w:r w:rsidRPr="007652BE">
        <w:rPr>
          <w:rFonts w:ascii="Arial" w:hAnsi="Arial" w:cs="Arial"/>
          <w:sz w:val="25"/>
          <w:szCs w:val="25"/>
          <w:lang w:val="es-ES"/>
        </w:rPr>
        <w:t>Jarauta</w:t>
      </w:r>
      <w:proofErr w:type="spellEnd"/>
      <w:r w:rsidRPr="007652BE">
        <w:rPr>
          <w:rFonts w:ascii="Arial" w:hAnsi="Arial" w:cs="Arial"/>
          <w:sz w:val="25"/>
          <w:szCs w:val="25"/>
          <w:lang w:val="es-ES"/>
        </w:rPr>
        <w:t xml:space="preserve"> - Salvador Quevedo Y Zubieta - </w:t>
      </w:r>
      <w:proofErr w:type="spellStart"/>
      <w:r w:rsidRPr="007652BE">
        <w:rPr>
          <w:rFonts w:ascii="Arial" w:hAnsi="Arial" w:cs="Arial"/>
          <w:sz w:val="25"/>
          <w:szCs w:val="25"/>
          <w:lang w:val="es-ES"/>
        </w:rPr>
        <w:t>Calz</w:t>
      </w:r>
      <w:proofErr w:type="spellEnd"/>
      <w:r w:rsidRPr="007652BE">
        <w:rPr>
          <w:rFonts w:ascii="Arial" w:hAnsi="Arial" w:cs="Arial"/>
          <w:sz w:val="25"/>
          <w:szCs w:val="25"/>
          <w:lang w:val="es-ES"/>
        </w:rPr>
        <w:t xml:space="preserve">. Juan Pablo II - José Luis Mora - Pedro C. Negrete - Puerto </w:t>
      </w:r>
      <w:proofErr w:type="spellStart"/>
      <w:r w:rsidRPr="007652BE">
        <w:rPr>
          <w:rFonts w:ascii="Arial" w:hAnsi="Arial" w:cs="Arial"/>
          <w:sz w:val="25"/>
          <w:szCs w:val="25"/>
          <w:lang w:val="es-ES"/>
        </w:rPr>
        <w:t>Melaque</w:t>
      </w:r>
      <w:proofErr w:type="spellEnd"/>
      <w:r w:rsidRPr="007652BE">
        <w:rPr>
          <w:rFonts w:ascii="Arial" w:hAnsi="Arial" w:cs="Arial"/>
          <w:sz w:val="25"/>
          <w:szCs w:val="25"/>
          <w:lang w:val="es-ES"/>
        </w:rPr>
        <w:t xml:space="preserve"> – Demóstenes – Gutiérrez Nájera – Santiago Guzmán – Pedro Sánchez - Prof. Guadalupe Martínez Hernández - Cecilia Pacheco - Periférico – </w:t>
      </w:r>
      <w:proofErr w:type="spellStart"/>
      <w:r w:rsidRPr="007652BE">
        <w:rPr>
          <w:rFonts w:ascii="Arial" w:hAnsi="Arial" w:cs="Arial"/>
          <w:sz w:val="25"/>
          <w:szCs w:val="25"/>
          <w:lang w:val="es-ES"/>
        </w:rPr>
        <w:t>Atotonilco</w:t>
      </w:r>
      <w:proofErr w:type="spellEnd"/>
      <w:r w:rsidRPr="007652BE">
        <w:rPr>
          <w:rFonts w:ascii="Arial" w:hAnsi="Arial" w:cs="Arial"/>
          <w:sz w:val="25"/>
          <w:szCs w:val="25"/>
          <w:lang w:val="es-ES"/>
        </w:rPr>
        <w:t xml:space="preserve"> el Alto – Ciudad Guzmán – LA Barca – </w:t>
      </w:r>
      <w:proofErr w:type="spellStart"/>
      <w:r w:rsidRPr="007652BE">
        <w:rPr>
          <w:rFonts w:ascii="Arial" w:hAnsi="Arial" w:cs="Arial"/>
          <w:sz w:val="25"/>
          <w:szCs w:val="25"/>
          <w:lang w:val="es-ES"/>
        </w:rPr>
        <w:t>Chimaltitán</w:t>
      </w:r>
      <w:proofErr w:type="spellEnd"/>
      <w:r w:rsidRPr="007652BE">
        <w:rPr>
          <w:rFonts w:ascii="Arial" w:hAnsi="Arial" w:cs="Arial"/>
          <w:sz w:val="25"/>
          <w:szCs w:val="25"/>
          <w:lang w:val="es-ES"/>
        </w:rPr>
        <w:t xml:space="preserve"> – </w:t>
      </w:r>
      <w:proofErr w:type="spellStart"/>
      <w:r w:rsidRPr="007652BE">
        <w:rPr>
          <w:rFonts w:ascii="Arial" w:hAnsi="Arial" w:cs="Arial"/>
          <w:sz w:val="25"/>
          <w:szCs w:val="25"/>
          <w:lang w:val="es-ES"/>
        </w:rPr>
        <w:t>Jilotlán</w:t>
      </w:r>
      <w:proofErr w:type="spellEnd"/>
      <w:r w:rsidRPr="007652BE">
        <w:rPr>
          <w:rFonts w:ascii="Arial" w:hAnsi="Arial" w:cs="Arial"/>
          <w:sz w:val="25"/>
          <w:szCs w:val="25"/>
          <w:lang w:val="es-ES"/>
        </w:rPr>
        <w:t xml:space="preserve"> de los Dolores – </w:t>
      </w:r>
      <w:proofErr w:type="spellStart"/>
      <w:r w:rsidRPr="007652BE">
        <w:rPr>
          <w:rFonts w:ascii="Arial" w:hAnsi="Arial" w:cs="Arial"/>
          <w:sz w:val="25"/>
          <w:szCs w:val="25"/>
          <w:lang w:val="es-ES"/>
        </w:rPr>
        <w:t>Tlajomulco</w:t>
      </w:r>
      <w:proofErr w:type="spellEnd"/>
      <w:r w:rsidRPr="007652BE">
        <w:rPr>
          <w:rFonts w:ascii="Arial" w:hAnsi="Arial" w:cs="Arial"/>
          <w:sz w:val="25"/>
          <w:szCs w:val="25"/>
          <w:lang w:val="es-ES"/>
        </w:rPr>
        <w:t xml:space="preserve"> de Zúñiga – Av. Zapotlanejo – </w:t>
      </w:r>
      <w:proofErr w:type="spellStart"/>
      <w:r w:rsidRPr="007652BE">
        <w:rPr>
          <w:rFonts w:ascii="Arial" w:hAnsi="Arial" w:cs="Arial"/>
          <w:sz w:val="25"/>
          <w:szCs w:val="25"/>
          <w:lang w:val="es-ES"/>
        </w:rPr>
        <w:t>Prol</w:t>
      </w:r>
      <w:proofErr w:type="spellEnd"/>
      <w:r w:rsidRPr="007652BE">
        <w:rPr>
          <w:rFonts w:ascii="Arial" w:hAnsi="Arial" w:cs="Arial"/>
          <w:sz w:val="25"/>
          <w:szCs w:val="25"/>
          <w:lang w:val="es-ES"/>
        </w:rPr>
        <w:t xml:space="preserve">. San Gaspar – Pedro Moreno – Francisco I. Madero - Periférico – Camino Real – Independencia – Av. Prado </w:t>
      </w:r>
      <w:proofErr w:type="spellStart"/>
      <w:r w:rsidRPr="007652BE">
        <w:rPr>
          <w:rFonts w:ascii="Arial" w:hAnsi="Arial" w:cs="Arial"/>
          <w:sz w:val="25"/>
          <w:szCs w:val="25"/>
          <w:lang w:val="es-ES"/>
        </w:rPr>
        <w:t>Colimilla</w:t>
      </w:r>
      <w:proofErr w:type="spellEnd"/>
      <w:r w:rsidRPr="007652BE">
        <w:rPr>
          <w:rFonts w:ascii="Arial" w:hAnsi="Arial" w:cs="Arial"/>
          <w:sz w:val="25"/>
          <w:szCs w:val="25"/>
          <w:lang w:val="es-ES"/>
        </w:rPr>
        <w:t xml:space="preserve"> – (Mirador del Rey).</w:t>
      </w:r>
    </w:p>
    <w:p w:rsidR="00A13CA2" w:rsidRDefault="00A13CA2" w:rsidP="007652BE">
      <w:pPr>
        <w:spacing w:after="0" w:line="240" w:lineRule="auto"/>
        <w:ind w:right="-20"/>
        <w:jc w:val="both"/>
        <w:rPr>
          <w:rFonts w:ascii="Arial" w:eastAsia="Arial" w:hAnsi="Arial" w:cs="Arial"/>
          <w:b/>
          <w:bCs/>
          <w:spacing w:val="1"/>
          <w:sz w:val="26"/>
          <w:szCs w:val="26"/>
          <w:lang w:val="es-MX"/>
        </w:rPr>
      </w:pPr>
    </w:p>
    <w:p w:rsidR="007652BE" w:rsidRPr="00A64C61" w:rsidRDefault="007652BE" w:rsidP="007652BE">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7652BE" w:rsidRPr="00A64C61" w:rsidRDefault="00A13CA2" w:rsidP="007652BE">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Default="00A13CA2" w:rsidP="00A13CA2">
      <w:pPr>
        <w:pStyle w:val="Prrafodelista"/>
        <w:spacing w:line="240" w:lineRule="auto"/>
        <w:ind w:left="927"/>
        <w:jc w:val="center"/>
        <w:rPr>
          <w:rFonts w:ascii="Arial" w:hAnsi="Arial" w:cs="Arial"/>
          <w:b/>
          <w:sz w:val="26"/>
          <w:szCs w:val="26"/>
        </w:rPr>
      </w:pPr>
    </w:p>
    <w:p w:rsidR="007652BE" w:rsidRDefault="007652BE" w:rsidP="00A13CA2">
      <w:pPr>
        <w:pStyle w:val="Prrafodelista"/>
        <w:spacing w:line="240" w:lineRule="auto"/>
        <w:ind w:left="927"/>
        <w:jc w:val="center"/>
        <w:rPr>
          <w:rFonts w:ascii="Arial" w:hAnsi="Arial" w:cs="Arial"/>
          <w:b/>
          <w:sz w:val="26"/>
          <w:szCs w:val="26"/>
        </w:rPr>
      </w:pPr>
    </w:p>
    <w:p w:rsidR="007652BE" w:rsidRDefault="007652BE" w:rsidP="00A13CA2">
      <w:pPr>
        <w:pStyle w:val="Prrafodelista"/>
        <w:spacing w:line="240" w:lineRule="auto"/>
        <w:ind w:left="927"/>
        <w:jc w:val="center"/>
        <w:rPr>
          <w:rFonts w:ascii="Arial" w:hAnsi="Arial" w:cs="Arial"/>
          <w:b/>
          <w:sz w:val="26"/>
          <w:szCs w:val="26"/>
        </w:rPr>
      </w:pPr>
    </w:p>
    <w:p w:rsidR="007652BE" w:rsidRPr="00A64C61" w:rsidRDefault="007652BE" w:rsidP="00A13CA2">
      <w:pPr>
        <w:pStyle w:val="Prrafodelista"/>
        <w:spacing w:line="240" w:lineRule="auto"/>
        <w:ind w:left="927"/>
        <w:jc w:val="center"/>
        <w:rPr>
          <w:rFonts w:ascii="Arial" w:hAnsi="Arial" w:cs="Arial"/>
          <w:b/>
          <w:sz w:val="26"/>
          <w:szCs w:val="26"/>
        </w:rPr>
      </w:pP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lastRenderedPageBreak/>
        <w:t xml:space="preserve">Cuadro 2. </w:t>
      </w:r>
    </w:p>
    <w:tbl>
      <w:tblPr>
        <w:tblStyle w:val="Tablaconcuadrcula"/>
        <w:tblW w:w="0" w:type="auto"/>
        <w:tblInd w:w="846" w:type="dxa"/>
        <w:tblLook w:val="04A0"/>
      </w:tblPr>
      <w:tblGrid>
        <w:gridCol w:w="4448"/>
        <w:gridCol w:w="3192"/>
      </w:tblGrid>
      <w:tr w:rsidR="00A13CA2" w:rsidRPr="00EC18B9"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CC634F" w:rsidP="007F1C5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04</w:t>
            </w:r>
            <w:r w:rsidR="00A13CA2" w:rsidRPr="00A64C61">
              <w:rPr>
                <w:rFonts w:ascii="Arial" w:eastAsia="Arial" w:hAnsi="Arial" w:cs="Arial"/>
                <w:bCs/>
                <w:spacing w:val="1"/>
                <w:sz w:val="26"/>
                <w:szCs w:val="26"/>
                <w:lang w:val="es-MX"/>
              </w:rPr>
              <w:t xml:space="preserve"> de </w:t>
            </w:r>
            <w:r w:rsidR="007F1C50">
              <w:rPr>
                <w:rFonts w:ascii="Arial" w:eastAsia="Arial" w:hAnsi="Arial" w:cs="Arial"/>
                <w:bCs/>
                <w:spacing w:val="1"/>
                <w:sz w:val="26"/>
                <w:szCs w:val="26"/>
                <w:lang w:val="es-MX"/>
              </w:rPr>
              <w:t xml:space="preserve">Septiembre </w:t>
            </w:r>
            <w:r w:rsidR="003672CF">
              <w:rPr>
                <w:rFonts w:ascii="Arial" w:eastAsia="Arial" w:hAnsi="Arial" w:cs="Arial"/>
                <w:bCs/>
                <w:spacing w:val="1"/>
                <w:sz w:val="26"/>
                <w:szCs w:val="26"/>
                <w:lang w:val="es-MX"/>
              </w:rPr>
              <w:t>de 2018 a las 10</w:t>
            </w:r>
            <w:r w:rsidR="00A13CA2" w:rsidRPr="00A64C61">
              <w:rPr>
                <w:rFonts w:ascii="Arial" w:eastAsia="Arial" w:hAnsi="Arial" w:cs="Arial"/>
                <w:bCs/>
                <w:spacing w:val="1"/>
                <w:sz w:val="26"/>
                <w:szCs w:val="26"/>
                <w:lang w:val="es-MX"/>
              </w:rPr>
              <w:t>:00 horas</w:t>
            </w:r>
          </w:p>
        </w:tc>
      </w:tr>
      <w:tr w:rsidR="00A13CA2" w:rsidRPr="00CC634F"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EC18B9" w:rsidP="007F1C5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A13CA2" w:rsidRPr="00A64C61">
              <w:rPr>
                <w:rFonts w:ascii="Arial" w:eastAsia="Arial" w:hAnsi="Arial" w:cs="Arial"/>
                <w:bCs/>
                <w:spacing w:val="1"/>
                <w:sz w:val="26"/>
                <w:szCs w:val="26"/>
                <w:lang w:val="es-MX"/>
              </w:rPr>
              <w:t xml:space="preserve"> de </w:t>
            </w:r>
            <w:r w:rsidR="007F1C50">
              <w:rPr>
                <w:rFonts w:ascii="Arial" w:eastAsia="Arial" w:hAnsi="Arial" w:cs="Arial"/>
                <w:bCs/>
                <w:spacing w:val="1"/>
                <w:sz w:val="26"/>
                <w:szCs w:val="26"/>
                <w:lang w:val="es-MX"/>
              </w:rPr>
              <w:t>Octubre</w:t>
            </w:r>
            <w:r w:rsidR="007652BE">
              <w:rPr>
                <w:rFonts w:ascii="Arial" w:eastAsia="Arial" w:hAnsi="Arial" w:cs="Arial"/>
                <w:bCs/>
                <w:spacing w:val="1"/>
                <w:sz w:val="26"/>
                <w:szCs w:val="26"/>
                <w:lang w:val="es-MX"/>
              </w:rPr>
              <w:t xml:space="preserve"> </w:t>
            </w:r>
            <w:r w:rsidR="00C81CF7" w:rsidRPr="00A64C61">
              <w:rPr>
                <w:rFonts w:ascii="Arial" w:eastAsia="Arial" w:hAnsi="Arial" w:cs="Arial"/>
                <w:bCs/>
                <w:spacing w:val="1"/>
                <w:sz w:val="26"/>
                <w:szCs w:val="26"/>
                <w:lang w:val="es-MX"/>
              </w:rPr>
              <w:t>de 20</w:t>
            </w:r>
            <w:r w:rsidR="003672CF">
              <w:rPr>
                <w:rFonts w:ascii="Arial" w:eastAsia="Arial" w:hAnsi="Arial" w:cs="Arial"/>
                <w:bCs/>
                <w:spacing w:val="1"/>
                <w:sz w:val="26"/>
                <w:szCs w:val="26"/>
                <w:lang w:val="es-MX"/>
              </w:rPr>
              <w:t>18 a las 10</w:t>
            </w:r>
            <w:r w:rsidR="00A13CA2" w:rsidRPr="00A64C61">
              <w:rPr>
                <w:rFonts w:ascii="Arial" w:eastAsia="Arial" w:hAnsi="Arial" w:cs="Arial"/>
                <w:bCs/>
                <w:spacing w:val="1"/>
                <w:sz w:val="26"/>
                <w:szCs w:val="26"/>
                <w:lang w:val="es-MX"/>
              </w:rPr>
              <w:t>:00 horas</w:t>
            </w:r>
          </w:p>
        </w:tc>
      </w:tr>
      <w:tr w:rsidR="00A13CA2" w:rsidRPr="00CC634F"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7F1C50" w:rsidP="007F1C5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7652BE"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Octubre</w:t>
            </w:r>
            <w:r w:rsidR="003672CF">
              <w:rPr>
                <w:rFonts w:ascii="Arial" w:eastAsia="Arial" w:hAnsi="Arial" w:cs="Arial"/>
                <w:bCs/>
                <w:spacing w:val="1"/>
                <w:sz w:val="26"/>
                <w:szCs w:val="26"/>
                <w:lang w:val="es-MX"/>
              </w:rPr>
              <w:t xml:space="preserve"> de 2018 a las 10</w:t>
            </w:r>
            <w:r w:rsidR="00A13CA2" w:rsidRPr="00A64C61">
              <w:rPr>
                <w:rFonts w:ascii="Arial" w:eastAsia="Arial" w:hAnsi="Arial" w:cs="Arial"/>
                <w:bCs/>
                <w:spacing w:val="1"/>
                <w:sz w:val="26"/>
                <w:szCs w:val="26"/>
                <w:lang w:val="es-MX"/>
              </w:rPr>
              <w:t>:00 horas</w:t>
            </w:r>
          </w:p>
        </w:tc>
      </w:tr>
      <w:tr w:rsidR="00A13CA2" w:rsidRPr="00CC634F"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7F1C50" w:rsidP="007F1C5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w:t>
            </w:r>
            <w:r w:rsidR="00EB585F"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EB585F" w:rsidRPr="00A64C61">
              <w:rPr>
                <w:rFonts w:ascii="Arial" w:eastAsia="Arial" w:hAnsi="Arial" w:cs="Arial"/>
                <w:bCs/>
                <w:spacing w:val="1"/>
                <w:sz w:val="26"/>
                <w:szCs w:val="26"/>
                <w:lang w:val="es-MX"/>
              </w:rPr>
              <w:t>de 2018 a las</w:t>
            </w:r>
            <w:r w:rsidR="003672CF">
              <w:rPr>
                <w:rFonts w:ascii="Arial" w:eastAsia="Arial" w:hAnsi="Arial" w:cs="Arial"/>
                <w:bCs/>
                <w:spacing w:val="1"/>
                <w:sz w:val="26"/>
                <w:szCs w:val="26"/>
                <w:lang w:val="es-MX"/>
              </w:rPr>
              <w:t xml:space="preserve"> 10</w:t>
            </w:r>
            <w:r w:rsidR="00A13CA2" w:rsidRPr="00A64C61">
              <w:rPr>
                <w:rFonts w:ascii="Arial" w:eastAsia="Arial" w:hAnsi="Arial" w:cs="Arial"/>
                <w:bCs/>
                <w:spacing w:val="1"/>
                <w:sz w:val="26"/>
                <w:szCs w:val="26"/>
                <w:lang w:val="es-MX"/>
              </w:rPr>
              <w:t>:00 horas</w:t>
            </w:r>
          </w:p>
        </w:tc>
      </w:tr>
    </w:tbl>
    <w:p w:rsidR="00A13CA2" w:rsidRPr="00A64C61" w:rsidRDefault="00A13CA2"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w:t>
      </w:r>
      <w:r w:rsidRPr="00A64C61">
        <w:rPr>
          <w:rFonts w:ascii="Arial" w:hAnsi="Arial" w:cs="Arial"/>
          <w:sz w:val="26"/>
          <w:szCs w:val="26"/>
          <w:lang w:eastAsia="es-MX"/>
        </w:rPr>
        <w:lastRenderedPageBreak/>
        <w:t xml:space="preserve">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E17726" w:rsidRDefault="00A13CA2" w:rsidP="00A13CA2">
      <w:pPr>
        <w:pStyle w:val="Textoindependiente"/>
        <w:numPr>
          <w:ilvl w:val="0"/>
          <w:numId w:val="2"/>
        </w:numPr>
        <w:tabs>
          <w:tab w:val="clear" w:pos="360"/>
        </w:tabs>
        <w:ind w:left="1701"/>
        <w:rPr>
          <w:rFonts w:ascii="Arial" w:hAnsi="Arial" w:cs="Arial"/>
          <w:sz w:val="26"/>
          <w:szCs w:val="26"/>
          <w:lang w:eastAsia="es-MX"/>
        </w:rPr>
      </w:pPr>
      <w:r w:rsidRPr="00E17726">
        <w:rPr>
          <w:rFonts w:ascii="Arial" w:hAnsi="Arial" w:cs="Arial"/>
          <w:sz w:val="26"/>
          <w:szCs w:val="26"/>
          <w:lang w:eastAsia="es-MX"/>
        </w:rPr>
        <w:t>Contar con</w:t>
      </w:r>
      <w:r w:rsidR="007524A3" w:rsidRPr="00E17726">
        <w:rPr>
          <w:rFonts w:ascii="Arial" w:hAnsi="Arial" w:cs="Arial"/>
          <w:sz w:val="26"/>
          <w:szCs w:val="26"/>
          <w:lang w:eastAsia="es-MX"/>
        </w:rPr>
        <w:t xml:space="preserve"> un Capital Social mínimo de $</w:t>
      </w:r>
      <w:r w:rsidR="00DC577A" w:rsidRPr="00E17726">
        <w:rPr>
          <w:rFonts w:ascii="Arial" w:hAnsi="Arial" w:cs="Arial"/>
          <w:sz w:val="26"/>
          <w:szCs w:val="26"/>
          <w:lang w:eastAsia="es-MX"/>
        </w:rPr>
        <w:t>10</w:t>
      </w:r>
      <w:r w:rsidRPr="00E17726">
        <w:rPr>
          <w:rFonts w:ascii="Arial" w:hAnsi="Arial" w:cs="Arial"/>
          <w:sz w:val="26"/>
          <w:szCs w:val="26"/>
          <w:lang w:eastAsia="es-MX"/>
        </w:rPr>
        <w:t>’</w:t>
      </w:r>
      <w:r w:rsidR="00DC577A" w:rsidRPr="00E17726">
        <w:rPr>
          <w:rFonts w:ascii="Arial" w:hAnsi="Arial" w:cs="Arial"/>
          <w:sz w:val="26"/>
          <w:szCs w:val="26"/>
          <w:lang w:eastAsia="es-MX"/>
        </w:rPr>
        <w:t>0</w:t>
      </w:r>
      <w:r w:rsidR="00774CB1" w:rsidRPr="00E17726">
        <w:rPr>
          <w:rFonts w:ascii="Arial" w:hAnsi="Arial" w:cs="Arial"/>
          <w:sz w:val="26"/>
          <w:szCs w:val="26"/>
          <w:lang w:eastAsia="es-MX"/>
        </w:rPr>
        <w:t xml:space="preserve">00,000.00 </w:t>
      </w:r>
      <w:r w:rsidR="00DC577A" w:rsidRPr="00E17726">
        <w:rPr>
          <w:rFonts w:ascii="Arial" w:hAnsi="Arial" w:cs="Arial"/>
          <w:sz w:val="26"/>
          <w:szCs w:val="26"/>
          <w:lang w:eastAsia="es-MX"/>
        </w:rPr>
        <w:t>Diez</w:t>
      </w:r>
      <w:r w:rsidR="003672CF" w:rsidRPr="00E17726">
        <w:rPr>
          <w:rFonts w:ascii="Arial" w:hAnsi="Arial" w:cs="Arial"/>
          <w:sz w:val="26"/>
          <w:szCs w:val="26"/>
          <w:lang w:eastAsia="es-MX"/>
        </w:rPr>
        <w:t xml:space="preserve"> </w:t>
      </w:r>
      <w:r w:rsidRPr="00E17726">
        <w:rPr>
          <w:rFonts w:ascii="Arial" w:hAnsi="Arial" w:cs="Arial"/>
          <w:sz w:val="26"/>
          <w:szCs w:val="26"/>
          <w:lang w:eastAsia="es-MX"/>
        </w:rPr>
        <w:t>millones</w:t>
      </w:r>
      <w:r w:rsidR="00774CB1" w:rsidRPr="00E17726">
        <w:rPr>
          <w:rFonts w:ascii="Arial" w:hAnsi="Arial" w:cs="Arial"/>
          <w:sz w:val="26"/>
          <w:szCs w:val="26"/>
          <w:lang w:eastAsia="es-MX"/>
        </w:rPr>
        <w:t xml:space="preserve"> </w:t>
      </w:r>
      <w:r w:rsidR="00DC577A" w:rsidRPr="00E17726">
        <w:rPr>
          <w:rFonts w:ascii="Arial" w:hAnsi="Arial" w:cs="Arial"/>
          <w:sz w:val="26"/>
          <w:szCs w:val="26"/>
          <w:lang w:eastAsia="es-MX"/>
        </w:rPr>
        <w:t xml:space="preserve">de </w:t>
      </w:r>
      <w:r w:rsidR="007524A3" w:rsidRPr="00E17726">
        <w:rPr>
          <w:rFonts w:ascii="Arial" w:hAnsi="Arial" w:cs="Arial"/>
          <w:sz w:val="26"/>
          <w:szCs w:val="26"/>
          <w:lang w:eastAsia="es-MX"/>
        </w:rPr>
        <w:t xml:space="preserve">pesos </w:t>
      </w:r>
      <w:r w:rsidRPr="00E17726">
        <w:rPr>
          <w:rFonts w:ascii="Arial" w:hAnsi="Arial" w:cs="Arial"/>
          <w:sz w:val="26"/>
          <w:szCs w:val="26"/>
          <w:lang w:eastAsia="es-MX"/>
        </w:rPr>
        <w:t>00/</w:t>
      </w:r>
      <w:r w:rsidR="00774CB1" w:rsidRPr="00E17726">
        <w:rPr>
          <w:rFonts w:ascii="Arial" w:hAnsi="Arial" w:cs="Arial"/>
          <w:sz w:val="26"/>
          <w:szCs w:val="26"/>
          <w:lang w:eastAsia="es-MX"/>
        </w:rPr>
        <w:t xml:space="preserve">100 </w:t>
      </w:r>
      <w:r w:rsidRPr="00E17726">
        <w:rPr>
          <w:rFonts w:ascii="Arial" w:hAnsi="Arial" w:cs="Arial"/>
          <w:sz w:val="26"/>
          <w:szCs w:val="26"/>
          <w:lang w:eastAsia="es-MX"/>
        </w:rPr>
        <w:t>MN</w:t>
      </w:r>
      <w:r w:rsidR="00FF2C2D" w:rsidRPr="00E17726">
        <w:rPr>
          <w:rFonts w:ascii="Arial" w:hAnsi="Arial" w:cs="Arial"/>
          <w:sz w:val="26"/>
          <w:szCs w:val="26"/>
          <w:lang w:eastAsia="es-MX"/>
        </w:rPr>
        <w:t>.</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00FF2C2D">
        <w:rPr>
          <w:rFonts w:ascii="Arial" w:hAnsi="Arial" w:cs="Arial"/>
          <w:sz w:val="24"/>
        </w:rPr>
        <w:t>Resolución para e</w:t>
      </w:r>
      <w:r w:rsidR="00FF2C2D" w:rsidRPr="00AF5EC0">
        <w:rPr>
          <w:rFonts w:ascii="Arial" w:hAnsi="Arial" w:cs="Arial"/>
          <w:sz w:val="24"/>
        </w:rPr>
        <w:t>l Establecimien</w:t>
      </w:r>
      <w:r w:rsidR="00FF2C2D">
        <w:rPr>
          <w:rFonts w:ascii="Arial" w:hAnsi="Arial" w:cs="Arial"/>
          <w:sz w:val="24"/>
        </w:rPr>
        <w:t>to de 23 Rutas Complementarias d</w:t>
      </w:r>
      <w:r w:rsidR="00FF2C2D" w:rsidRPr="00AF5EC0">
        <w:rPr>
          <w:rFonts w:ascii="Arial" w:hAnsi="Arial" w:cs="Arial"/>
          <w:sz w:val="24"/>
        </w:rPr>
        <w:t xml:space="preserve">el </w:t>
      </w:r>
      <w:r w:rsidR="00FF2C2D" w:rsidRPr="00A64C61">
        <w:rPr>
          <w:rFonts w:ascii="Arial" w:hAnsi="Arial" w:cs="Arial"/>
          <w:sz w:val="26"/>
          <w:szCs w:val="26"/>
        </w:rPr>
        <w:t xml:space="preserve"> “Sistema Integrado de Transporte Público en el Área Metropolitana de Guadalajara, Jalisco”, publicada en el periódico oficial “El</w:t>
      </w:r>
      <w:r w:rsidR="00FF2C2D">
        <w:rPr>
          <w:rFonts w:ascii="Arial" w:hAnsi="Arial" w:cs="Arial"/>
          <w:sz w:val="26"/>
          <w:szCs w:val="26"/>
        </w:rPr>
        <w:t xml:space="preserve"> Estado de Jalisco” con fecha 05</w:t>
      </w:r>
      <w:r w:rsidR="00FF2C2D" w:rsidRPr="00A64C61">
        <w:rPr>
          <w:rFonts w:ascii="Arial" w:hAnsi="Arial" w:cs="Arial"/>
          <w:sz w:val="26"/>
          <w:szCs w:val="26"/>
        </w:rPr>
        <w:t xml:space="preserve"> de </w:t>
      </w:r>
      <w:r w:rsidR="00FF2C2D">
        <w:rPr>
          <w:rFonts w:ascii="Arial" w:hAnsi="Arial" w:cs="Arial"/>
          <w:sz w:val="26"/>
          <w:szCs w:val="26"/>
        </w:rPr>
        <w:t xml:space="preserve">Noviembre </w:t>
      </w:r>
      <w:r w:rsidR="00FF2C2D" w:rsidRPr="00A64C61">
        <w:rPr>
          <w:rFonts w:ascii="Arial" w:hAnsi="Arial" w:cs="Arial"/>
          <w:sz w:val="26"/>
          <w:szCs w:val="26"/>
        </w:rPr>
        <w:t xml:space="preserve">del año </w:t>
      </w:r>
      <w:r w:rsidR="00FF2C2D">
        <w:rPr>
          <w:rFonts w:ascii="Arial" w:hAnsi="Arial" w:cs="Arial"/>
          <w:sz w:val="26"/>
          <w:szCs w:val="26"/>
        </w:rPr>
        <w:t>2016</w:t>
      </w:r>
      <w:r w:rsidRPr="00A64C61">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Default="00A13CA2" w:rsidP="00A13CA2">
      <w:pPr>
        <w:spacing w:after="0" w:line="240" w:lineRule="auto"/>
        <w:ind w:left="1001" w:right="-20"/>
        <w:jc w:val="both"/>
        <w:rPr>
          <w:rFonts w:ascii="Arial" w:eastAsia="Arial" w:hAnsi="Arial" w:cs="Arial"/>
          <w:b/>
          <w:bCs/>
          <w:spacing w:val="1"/>
          <w:sz w:val="26"/>
          <w:szCs w:val="26"/>
          <w:lang w:val="es-MX"/>
        </w:rPr>
      </w:pPr>
    </w:p>
    <w:p w:rsidR="00FF2C2D" w:rsidRPr="00A64C61" w:rsidRDefault="00FF2C2D"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lastRenderedPageBreak/>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lastRenderedPageBreak/>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w:t>
      </w:r>
      <w:r w:rsidR="003672CF">
        <w:rPr>
          <w:rFonts w:ascii="Arial" w:hAnsi="Arial" w:cs="Arial"/>
          <w:sz w:val="26"/>
          <w:szCs w:val="26"/>
        </w:rPr>
        <w:t>e la Empresa o persona jurídica</w:t>
      </w:r>
      <w:r w:rsidRPr="00A64C61">
        <w:rPr>
          <w:rFonts w:ascii="Arial" w:hAnsi="Arial" w:cs="Arial"/>
          <w:sz w:val="26"/>
          <w:szCs w:val="26"/>
        </w:rPr>
        <w:t>.</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FF2C2D" w:rsidRDefault="00A13CA2" w:rsidP="00FF2C2D">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lastRenderedPageBreak/>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FF2C2D">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w:t>
      </w:r>
      <w:r w:rsidRPr="00942423">
        <w:rPr>
          <w:rFonts w:ascii="Arial" w:hAnsi="Arial" w:cs="Arial"/>
          <w:sz w:val="26"/>
          <w:szCs w:val="26"/>
        </w:rPr>
        <w:lastRenderedPageBreak/>
        <w:t>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Default="00A13CA2" w:rsidP="00FF2C2D">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FF2C2D" w:rsidRPr="00942423" w:rsidRDefault="00FF2C2D"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FF2C2D">
      <w:pPr>
        <w:pStyle w:val="Prrafodelista"/>
        <w:spacing w:line="240" w:lineRule="auto"/>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FF2C2D">
      <w:pPr>
        <w:pStyle w:val="Prrafodelista"/>
        <w:spacing w:after="0" w:line="240" w:lineRule="auto"/>
        <w:ind w:left="1429" w:right="63"/>
        <w:jc w:val="both"/>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FF2C2D">
      <w:pPr>
        <w:pStyle w:val="Prrafodelista"/>
        <w:spacing w:line="240" w:lineRule="auto"/>
        <w:rPr>
          <w:rFonts w:ascii="Arial" w:hAnsi="Arial" w:cs="Arial"/>
          <w:sz w:val="26"/>
          <w:szCs w:val="26"/>
        </w:rPr>
      </w:pPr>
    </w:p>
    <w:p w:rsidR="00A13CA2" w:rsidRDefault="00A13CA2" w:rsidP="00FF2C2D">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FF2C2D" w:rsidRPr="007F1C50" w:rsidRDefault="00FF2C2D" w:rsidP="00FF2C2D">
      <w:pPr>
        <w:spacing w:after="0" w:line="240" w:lineRule="auto"/>
        <w:ind w:right="63"/>
        <w:jc w:val="both"/>
        <w:rPr>
          <w:rFonts w:ascii="Arial" w:hAnsi="Arial" w:cs="Arial"/>
          <w:sz w:val="26"/>
          <w:szCs w:val="26"/>
          <w:lang w:val="es-MX"/>
        </w:rPr>
      </w:pPr>
    </w:p>
    <w:tbl>
      <w:tblPr>
        <w:tblW w:w="6884" w:type="dxa"/>
        <w:tblInd w:w="1408" w:type="dxa"/>
        <w:tblLayout w:type="fixed"/>
        <w:tblCellMar>
          <w:left w:w="70" w:type="dxa"/>
          <w:right w:w="70" w:type="dxa"/>
        </w:tblCellMar>
        <w:tblLook w:val="04A0"/>
      </w:tblPr>
      <w:tblGrid>
        <w:gridCol w:w="3340"/>
        <w:gridCol w:w="1985"/>
        <w:gridCol w:w="708"/>
        <w:gridCol w:w="851"/>
      </w:tblGrid>
      <w:tr w:rsidR="00A13CA2" w:rsidRPr="00942423" w:rsidTr="00DC577A">
        <w:trPr>
          <w:trHeight w:val="315"/>
          <w:tblHeader/>
        </w:trPr>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559"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DC577A">
        <w:trPr>
          <w:trHeight w:val="315"/>
          <w:tblHeader/>
        </w:trPr>
        <w:tc>
          <w:tcPr>
            <w:tcW w:w="3340"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DC577A">
        <w:trPr>
          <w:trHeight w:val="870"/>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749"/>
        </w:trPr>
        <w:tc>
          <w:tcPr>
            <w:tcW w:w="3340"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985"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851"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DC577A">
        <w:trPr>
          <w:trHeight w:val="58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510"/>
        </w:trPr>
        <w:tc>
          <w:tcPr>
            <w:tcW w:w="532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12</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08</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DC577A" w:rsidP="00E2079D">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25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r w:rsidR="00DC577A">
        <w:rPr>
          <w:rFonts w:ascii="Arial" w:hAnsi="Arial" w:cs="Arial"/>
          <w:sz w:val="26"/>
          <w:szCs w:val="26"/>
          <w:lang w:eastAsia="es-MX"/>
        </w:rPr>
        <w:t>.</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E17726">
        <w:rPr>
          <w:b/>
          <w:sz w:val="28"/>
          <w:szCs w:val="28"/>
        </w:rPr>
        <w:t>23</w:t>
      </w:r>
      <w:r w:rsidR="00E8132C" w:rsidRPr="00A64C61">
        <w:rPr>
          <w:b/>
          <w:sz w:val="28"/>
          <w:szCs w:val="28"/>
        </w:rPr>
        <w:t xml:space="preserve"> DE </w:t>
      </w:r>
      <w:r w:rsidR="00E17726">
        <w:rPr>
          <w:b/>
          <w:sz w:val="28"/>
          <w:szCs w:val="28"/>
        </w:rPr>
        <w:t xml:space="preserve">AGOSTO </w:t>
      </w:r>
      <w:r w:rsidR="00E8132C" w:rsidRPr="00A64C61">
        <w:rPr>
          <w:b/>
          <w:sz w:val="28"/>
          <w:szCs w:val="28"/>
        </w:rPr>
        <w:t>DE 2018</w:t>
      </w:r>
      <w:r w:rsidRPr="00A64C61">
        <w:rPr>
          <w:b/>
          <w:sz w:val="28"/>
          <w:szCs w:val="28"/>
        </w:rPr>
        <w:t>.</w:t>
      </w:r>
    </w:p>
    <w:p w:rsidR="00A13CA2" w:rsidRPr="00A64C61" w:rsidRDefault="00A13CA2" w:rsidP="00A13CA2">
      <w:pPr>
        <w:pStyle w:val="Default"/>
        <w:jc w:val="center"/>
        <w:rPr>
          <w:b/>
          <w:sz w:val="28"/>
          <w:szCs w:val="28"/>
        </w:rPr>
      </w:pPr>
    </w:p>
    <w:p w:rsidR="00A13CA2" w:rsidRPr="00A64C61" w:rsidRDefault="00A13CA2" w:rsidP="00A13CA2">
      <w:pPr>
        <w:pStyle w:val="Default"/>
        <w:jc w:val="center"/>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Pr="00A64C61" w:rsidRDefault="00A13CA2" w:rsidP="00A13CA2">
      <w:pPr>
        <w:pStyle w:val="Default"/>
        <w:jc w:val="both"/>
        <w:rPr>
          <w:b/>
          <w:sz w:val="28"/>
          <w:szCs w:val="28"/>
        </w:rPr>
      </w:pPr>
    </w:p>
    <w:p w:rsidR="00A13CA2" w:rsidRPr="00E17726" w:rsidRDefault="00A13CA2" w:rsidP="00A13CA2">
      <w:pPr>
        <w:pStyle w:val="Default"/>
        <w:jc w:val="both"/>
        <w:rPr>
          <w:b/>
          <w:szCs w:val="28"/>
        </w:rPr>
      </w:pPr>
      <w:r w:rsidRPr="00E17726">
        <w:rPr>
          <w:b/>
          <w:szCs w:val="28"/>
        </w:rPr>
        <w:t>JLQG/CPPM</w:t>
      </w:r>
      <w:r w:rsidR="00E17726" w:rsidRPr="00E17726">
        <w:rPr>
          <w:b/>
          <w:szCs w:val="28"/>
        </w:rPr>
        <w:t>/BTMR</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Default="00A13CA2" w:rsidP="00A13CA2">
      <w:pPr>
        <w:spacing w:before="15" w:after="0" w:line="220" w:lineRule="exact"/>
        <w:rPr>
          <w:sz w:val="24"/>
          <w:szCs w:val="24"/>
          <w:lang w:val="es-MX"/>
        </w:rPr>
      </w:pPr>
    </w:p>
    <w:p w:rsidR="00B83456" w:rsidRPr="00942423" w:rsidRDefault="00B83456"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E17726">
      <w:pPr>
        <w:spacing w:before="81" w:after="0" w:line="240" w:lineRule="auto"/>
        <w:ind w:right="49"/>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w:t>
      </w:r>
      <w:r w:rsidR="00E17726">
        <w:rPr>
          <w:rFonts w:ascii="Arial" w:eastAsia="Arial" w:hAnsi="Arial" w:cs="Arial"/>
          <w:spacing w:val="1"/>
          <w:sz w:val="24"/>
          <w:szCs w:val="24"/>
          <w:lang w:val="es-MX"/>
        </w:rPr>
        <w:t>jecutivo del Estado de Jalisco,</w:t>
      </w:r>
      <w:r w:rsidRPr="00942423">
        <w:rPr>
          <w:rFonts w:ascii="Arial" w:eastAsia="Arial" w:hAnsi="Arial" w:cs="Arial"/>
          <w:spacing w:val="1"/>
          <w:sz w:val="24"/>
          <w:szCs w:val="24"/>
          <w:lang w:val="es-MX"/>
        </w:rPr>
        <w:t xml:space="preserve">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92553E" w:rsidP="00A13CA2">
      <w:pPr>
        <w:spacing w:after="0"/>
        <w:ind w:left="993"/>
        <w:jc w:val="both"/>
        <w:rPr>
          <w:rFonts w:ascii="Arial" w:eastAsia="Arial" w:hAnsi="Arial" w:cs="Arial"/>
          <w:bCs/>
          <w:spacing w:val="1"/>
          <w:sz w:val="26"/>
          <w:szCs w:val="26"/>
          <w:lang w:val="es-MX"/>
        </w:rPr>
      </w:pPr>
      <w:r>
        <w:rPr>
          <w:rFonts w:ascii="Arial" w:hAnsi="Arial" w:cs="Arial"/>
          <w:sz w:val="26"/>
          <w:szCs w:val="26"/>
          <w:lang w:val="es-MX"/>
        </w:rPr>
        <w:t xml:space="preserve">Conforme a la </w:t>
      </w:r>
      <w:r w:rsidR="00E17726">
        <w:rPr>
          <w:rFonts w:ascii="Arial" w:hAnsi="Arial" w:cs="Arial"/>
          <w:sz w:val="24"/>
          <w:lang w:val="es-MX"/>
        </w:rPr>
        <w:t>Resolución para e</w:t>
      </w:r>
      <w:r w:rsidR="00E17726" w:rsidRPr="00AF5EC0">
        <w:rPr>
          <w:rFonts w:ascii="Arial" w:hAnsi="Arial" w:cs="Arial"/>
          <w:sz w:val="24"/>
          <w:lang w:val="es-MX"/>
        </w:rPr>
        <w:t>l Establecimien</w:t>
      </w:r>
      <w:r w:rsidR="00E17726">
        <w:rPr>
          <w:rFonts w:ascii="Arial" w:hAnsi="Arial" w:cs="Arial"/>
          <w:sz w:val="24"/>
          <w:lang w:val="es-MX"/>
        </w:rPr>
        <w:t>to de 23 Rutas Complementarias d</w:t>
      </w:r>
      <w:r w:rsidR="00E17726" w:rsidRPr="00AF5EC0">
        <w:rPr>
          <w:rFonts w:ascii="Arial" w:hAnsi="Arial" w:cs="Arial"/>
          <w:sz w:val="24"/>
          <w:lang w:val="es-MX"/>
        </w:rPr>
        <w:t xml:space="preserve">el </w:t>
      </w:r>
      <w:r w:rsidR="00E17726" w:rsidRPr="00A64C61">
        <w:rPr>
          <w:rFonts w:ascii="Arial" w:hAnsi="Arial" w:cs="Arial"/>
          <w:sz w:val="26"/>
          <w:szCs w:val="26"/>
          <w:lang w:val="es-MX"/>
        </w:rPr>
        <w:t xml:space="preserve"> “Sistema Integrado de Transporte Público en el Área Metropolitana de Guadalajara, Jalisco”, publicada en el periódico oficial “El</w:t>
      </w:r>
      <w:r w:rsidR="00E17726">
        <w:rPr>
          <w:rFonts w:ascii="Arial" w:hAnsi="Arial" w:cs="Arial"/>
          <w:sz w:val="26"/>
          <w:szCs w:val="26"/>
          <w:lang w:val="es-MX"/>
        </w:rPr>
        <w:t xml:space="preserve"> Estado de Jalisco” con fecha 05</w:t>
      </w:r>
      <w:r w:rsidR="00E17726" w:rsidRPr="00A64C61">
        <w:rPr>
          <w:rFonts w:ascii="Arial" w:hAnsi="Arial" w:cs="Arial"/>
          <w:sz w:val="26"/>
          <w:szCs w:val="26"/>
          <w:lang w:val="es-MX"/>
        </w:rPr>
        <w:t xml:space="preserve"> de </w:t>
      </w:r>
      <w:r w:rsidR="00E17726">
        <w:rPr>
          <w:rFonts w:ascii="Arial" w:hAnsi="Arial" w:cs="Arial"/>
          <w:sz w:val="26"/>
          <w:szCs w:val="26"/>
          <w:lang w:val="es-MX"/>
        </w:rPr>
        <w:t xml:space="preserve">Noviembre </w:t>
      </w:r>
      <w:r w:rsidR="00E17726" w:rsidRPr="00A64C61">
        <w:rPr>
          <w:rFonts w:ascii="Arial" w:hAnsi="Arial" w:cs="Arial"/>
          <w:sz w:val="26"/>
          <w:szCs w:val="26"/>
          <w:lang w:val="es-MX"/>
        </w:rPr>
        <w:t xml:space="preserve">del año </w:t>
      </w:r>
      <w:r w:rsidR="00E17726">
        <w:rPr>
          <w:rFonts w:ascii="Arial" w:hAnsi="Arial" w:cs="Arial"/>
          <w:sz w:val="26"/>
          <w:szCs w:val="26"/>
          <w:lang w:val="es-MX"/>
        </w:rPr>
        <w:t>2016,</w:t>
      </w:r>
      <w:r w:rsidR="00A13CA2"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E17726">
        <w:rPr>
          <w:rFonts w:ascii="Arial" w:hAnsi="Arial" w:cs="Arial"/>
          <w:sz w:val="24"/>
          <w:lang w:val="es-MX"/>
        </w:rPr>
        <w:t>Resolución para e</w:t>
      </w:r>
      <w:r w:rsidR="00E17726" w:rsidRPr="00AF5EC0">
        <w:rPr>
          <w:rFonts w:ascii="Arial" w:hAnsi="Arial" w:cs="Arial"/>
          <w:sz w:val="24"/>
          <w:lang w:val="es-MX"/>
        </w:rPr>
        <w:t>l Establecimien</w:t>
      </w:r>
      <w:r w:rsidR="00E17726">
        <w:rPr>
          <w:rFonts w:ascii="Arial" w:hAnsi="Arial" w:cs="Arial"/>
          <w:sz w:val="24"/>
          <w:lang w:val="es-MX"/>
        </w:rPr>
        <w:t>to de 23 Rutas Complementarias d</w:t>
      </w:r>
      <w:r w:rsidR="00E17726" w:rsidRPr="00AF5EC0">
        <w:rPr>
          <w:rFonts w:ascii="Arial" w:hAnsi="Arial" w:cs="Arial"/>
          <w:sz w:val="24"/>
          <w:lang w:val="es-MX"/>
        </w:rPr>
        <w:t xml:space="preserve">el </w:t>
      </w:r>
      <w:r w:rsidR="00E17726" w:rsidRPr="00A64C61">
        <w:rPr>
          <w:rFonts w:ascii="Arial" w:hAnsi="Arial" w:cs="Arial"/>
          <w:sz w:val="26"/>
          <w:szCs w:val="26"/>
          <w:lang w:val="es-MX"/>
        </w:rPr>
        <w:t xml:space="preserve"> “Sistema Integrado de Transporte Público en el Área Metropolitana de Guadalajara, Jalisco”, publicada en el periódico oficial “El</w:t>
      </w:r>
      <w:r w:rsidR="00E17726">
        <w:rPr>
          <w:rFonts w:ascii="Arial" w:hAnsi="Arial" w:cs="Arial"/>
          <w:sz w:val="26"/>
          <w:szCs w:val="26"/>
          <w:lang w:val="es-MX"/>
        </w:rPr>
        <w:t xml:space="preserve"> Estado de Jalisco” con fecha 05</w:t>
      </w:r>
      <w:r w:rsidR="00E17726" w:rsidRPr="00A64C61">
        <w:rPr>
          <w:rFonts w:ascii="Arial" w:hAnsi="Arial" w:cs="Arial"/>
          <w:sz w:val="26"/>
          <w:szCs w:val="26"/>
          <w:lang w:val="es-MX"/>
        </w:rPr>
        <w:t xml:space="preserve"> de </w:t>
      </w:r>
      <w:r w:rsidR="00E17726">
        <w:rPr>
          <w:rFonts w:ascii="Arial" w:hAnsi="Arial" w:cs="Arial"/>
          <w:sz w:val="26"/>
          <w:szCs w:val="26"/>
          <w:lang w:val="es-MX"/>
        </w:rPr>
        <w:t xml:space="preserve">Noviembre </w:t>
      </w:r>
      <w:r w:rsidR="00E17726" w:rsidRPr="00A64C61">
        <w:rPr>
          <w:rFonts w:ascii="Arial" w:hAnsi="Arial" w:cs="Arial"/>
          <w:sz w:val="26"/>
          <w:szCs w:val="26"/>
          <w:lang w:val="es-MX"/>
        </w:rPr>
        <w:t xml:space="preserve">del año </w:t>
      </w:r>
      <w:r w:rsidR="00E17726">
        <w:rPr>
          <w:rFonts w:ascii="Arial" w:hAnsi="Arial" w:cs="Arial"/>
          <w:sz w:val="26"/>
          <w:szCs w:val="26"/>
          <w:lang w:val="es-MX"/>
        </w:rPr>
        <w:t>2016</w:t>
      </w:r>
      <w:r w:rsidR="0092553E">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2BE" w:rsidRDefault="007652BE" w:rsidP="001D08A9">
      <w:pPr>
        <w:spacing w:after="0" w:line="240" w:lineRule="auto"/>
      </w:pPr>
      <w:r>
        <w:separator/>
      </w:r>
    </w:p>
  </w:endnote>
  <w:endnote w:type="continuationSeparator" w:id="0">
    <w:p w:rsidR="007652BE" w:rsidRDefault="007652BE"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652BE" w:rsidRDefault="00011198">
        <w:pPr>
          <w:pStyle w:val="Piedepgina"/>
          <w:jc w:val="right"/>
        </w:pPr>
        <w:fldSimple w:instr=" PAGE   \* MERGEFORMAT ">
          <w:r w:rsidR="00CC634F">
            <w:rPr>
              <w:noProof/>
            </w:rPr>
            <w:t>10</w:t>
          </w:r>
        </w:fldSimple>
      </w:p>
    </w:sdtContent>
  </w:sdt>
  <w:p w:rsidR="007652BE" w:rsidRDefault="007652B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2BE" w:rsidRDefault="007652BE" w:rsidP="001D08A9">
      <w:pPr>
        <w:spacing w:after="0" w:line="240" w:lineRule="auto"/>
      </w:pPr>
      <w:r>
        <w:separator/>
      </w:r>
    </w:p>
  </w:footnote>
  <w:footnote w:type="continuationSeparator" w:id="0">
    <w:p w:rsidR="007652BE" w:rsidRDefault="007652BE"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3CA2"/>
    <w:rsid w:val="00011198"/>
    <w:rsid w:val="000206BA"/>
    <w:rsid w:val="000702E1"/>
    <w:rsid w:val="00104592"/>
    <w:rsid w:val="001D08A9"/>
    <w:rsid w:val="001F77E8"/>
    <w:rsid w:val="00245283"/>
    <w:rsid w:val="002A6C3B"/>
    <w:rsid w:val="00304E55"/>
    <w:rsid w:val="00316047"/>
    <w:rsid w:val="00363CDD"/>
    <w:rsid w:val="003672CF"/>
    <w:rsid w:val="004952C6"/>
    <w:rsid w:val="004D5683"/>
    <w:rsid w:val="004D7D7B"/>
    <w:rsid w:val="005A19A5"/>
    <w:rsid w:val="00703752"/>
    <w:rsid w:val="007524A3"/>
    <w:rsid w:val="007652BE"/>
    <w:rsid w:val="00774CB1"/>
    <w:rsid w:val="00792B23"/>
    <w:rsid w:val="007F1C50"/>
    <w:rsid w:val="00884D8F"/>
    <w:rsid w:val="00895752"/>
    <w:rsid w:val="008E3F96"/>
    <w:rsid w:val="0092553E"/>
    <w:rsid w:val="009652E1"/>
    <w:rsid w:val="009C1943"/>
    <w:rsid w:val="009D0700"/>
    <w:rsid w:val="00A13CA2"/>
    <w:rsid w:val="00A143CF"/>
    <w:rsid w:val="00A64C61"/>
    <w:rsid w:val="00AF5EC0"/>
    <w:rsid w:val="00B52B05"/>
    <w:rsid w:val="00B83456"/>
    <w:rsid w:val="00BA7CC8"/>
    <w:rsid w:val="00BD4624"/>
    <w:rsid w:val="00BE0856"/>
    <w:rsid w:val="00C81CF7"/>
    <w:rsid w:val="00CB27CB"/>
    <w:rsid w:val="00CC634F"/>
    <w:rsid w:val="00CD73AC"/>
    <w:rsid w:val="00D9351F"/>
    <w:rsid w:val="00DC38FF"/>
    <w:rsid w:val="00DC577A"/>
    <w:rsid w:val="00DE0598"/>
    <w:rsid w:val="00E17726"/>
    <w:rsid w:val="00E2079D"/>
    <w:rsid w:val="00E8132C"/>
    <w:rsid w:val="00E94AC6"/>
    <w:rsid w:val="00EB585F"/>
    <w:rsid w:val="00EC18B9"/>
    <w:rsid w:val="00EF3CB7"/>
    <w:rsid w:val="00F553C1"/>
    <w:rsid w:val="00F86585"/>
    <w:rsid w:val="00FF2C2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7652BE"/>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7652BE"/>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11</Pages>
  <Words>9647</Words>
  <Characters>53061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claudia.perez</cp:lastModifiedBy>
  <cp:revision>6</cp:revision>
  <cp:lastPrinted>2018-05-08T17:27:00Z</cp:lastPrinted>
  <dcterms:created xsi:type="dcterms:W3CDTF">2018-08-23T17:46:00Z</dcterms:created>
  <dcterms:modified xsi:type="dcterms:W3CDTF">2018-09-14T19:14:00Z</dcterms:modified>
</cp:coreProperties>
</file>